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B83B1" w14:textId="2A0E6C41" w:rsidR="007A02AE" w:rsidRDefault="00AE02F5" w:rsidP="0039391A">
      <w:pPr>
        <w:pStyle w:val="berschrift1"/>
      </w:pPr>
      <w:r w:rsidRPr="00AE02F5">
        <w:t xml:space="preserve">Dussmann </w:t>
      </w:r>
      <w:r w:rsidR="00C42065">
        <w:t>ist zum</w:t>
      </w:r>
      <w:r w:rsidRPr="00AE02F5">
        <w:t xml:space="preserve"> </w:t>
      </w:r>
      <w:r w:rsidR="000835F9">
        <w:t>dritten</w:t>
      </w:r>
      <w:r w:rsidRPr="00AE02F5">
        <w:t xml:space="preserve"> Mal in Folge Leading Employer </w:t>
      </w:r>
    </w:p>
    <w:p w14:paraId="7E6BE5A3" w14:textId="4EAF00B8" w:rsidR="007A7DCC" w:rsidRDefault="00C42065" w:rsidP="00501B8C">
      <w:pPr>
        <w:pStyle w:val="Listenabsatz"/>
        <w:numPr>
          <w:ilvl w:val="0"/>
          <w:numId w:val="2"/>
        </w:numPr>
      </w:pPr>
      <w:r>
        <w:t>Der FM-Dienstleister</w:t>
      </w:r>
      <w:r w:rsidR="007A7DCC">
        <w:t xml:space="preserve"> </w:t>
      </w:r>
      <w:r w:rsidR="004C207C">
        <w:t xml:space="preserve">ist </w:t>
      </w:r>
      <w:r w:rsidR="007A7DCC">
        <w:t>erneut unter den TOP 1% aller Arbeitgeber Österreichs</w:t>
      </w:r>
    </w:p>
    <w:p w14:paraId="6FB83309" w14:textId="1C54504F" w:rsidR="00F6260E" w:rsidRDefault="00F6260E" w:rsidP="00501B8C">
      <w:pPr>
        <w:pStyle w:val="Listenabsatz"/>
        <w:numPr>
          <w:ilvl w:val="0"/>
          <w:numId w:val="2"/>
        </w:numPr>
      </w:pPr>
      <w:r>
        <w:t xml:space="preserve">Viele </w:t>
      </w:r>
      <w:r w:rsidR="000835F9">
        <w:t>Maßnahmen</w:t>
      </w:r>
      <w:r>
        <w:t xml:space="preserve"> tragen zu hoher A</w:t>
      </w:r>
      <w:r w:rsidR="000835F9">
        <w:t>rbeitszufriedenheit bei</w:t>
      </w:r>
    </w:p>
    <w:p w14:paraId="4F8EEA9D" w14:textId="554E51DB" w:rsidR="0039391A" w:rsidRPr="0039391A" w:rsidRDefault="00F6260E" w:rsidP="00501B8C">
      <w:pPr>
        <w:pStyle w:val="Listenabsatz"/>
        <w:numPr>
          <w:ilvl w:val="0"/>
          <w:numId w:val="2"/>
        </w:numPr>
      </w:pPr>
      <w:r>
        <w:t>40 Mitarbeit</w:t>
      </w:r>
      <w:r w:rsidR="00B12E18">
        <w:t xml:space="preserve">ende </w:t>
      </w:r>
      <w:r>
        <w:t xml:space="preserve">seit mindestens 25 Jahren im Team </w:t>
      </w:r>
    </w:p>
    <w:p w14:paraId="7AF0871F" w14:textId="045D7D62" w:rsidR="00AE02F5" w:rsidRPr="00AE02F5" w:rsidRDefault="0039391A" w:rsidP="00AE02F5">
      <w:r w:rsidRPr="0039391A">
        <w:rPr>
          <w:rStyle w:val="Hervorhebung"/>
        </w:rPr>
        <w:t xml:space="preserve">Wien/Linz, </w:t>
      </w:r>
      <w:r w:rsidR="003E327C">
        <w:rPr>
          <w:rStyle w:val="Hervorhebung"/>
        </w:rPr>
        <w:t>1</w:t>
      </w:r>
      <w:r w:rsidR="000209C8">
        <w:rPr>
          <w:rStyle w:val="Hervorhebung"/>
        </w:rPr>
        <w:t>7</w:t>
      </w:r>
      <w:r w:rsidRPr="0039391A">
        <w:rPr>
          <w:rStyle w:val="Hervorhebung"/>
        </w:rPr>
        <w:t xml:space="preserve">. </w:t>
      </w:r>
      <w:r w:rsidR="00AE02F5">
        <w:rPr>
          <w:rStyle w:val="Hervorhebung"/>
        </w:rPr>
        <w:t>Jun</w:t>
      </w:r>
      <w:r w:rsidRPr="0039391A">
        <w:rPr>
          <w:rStyle w:val="Hervorhebung"/>
        </w:rPr>
        <w:t>i 202</w:t>
      </w:r>
      <w:r w:rsidR="003E327C">
        <w:rPr>
          <w:rStyle w:val="Hervorhebung"/>
        </w:rPr>
        <w:t>6</w:t>
      </w:r>
      <w:r w:rsidRPr="0039391A">
        <w:rPr>
          <w:rStyle w:val="Hervorhebung"/>
        </w:rPr>
        <w:t>.</w:t>
      </w:r>
      <w:r w:rsidR="001E5622" w:rsidRPr="001E5622">
        <w:t xml:space="preserve"> </w:t>
      </w:r>
      <w:r w:rsidR="00AE02F5" w:rsidRPr="00AE02F5">
        <w:t xml:space="preserve">Vor kurzem wurde Dussmann </w:t>
      </w:r>
      <w:r w:rsidR="007A7DCC">
        <w:t>Austria</w:t>
      </w:r>
      <w:r w:rsidR="00AE02F5" w:rsidRPr="00AE02F5">
        <w:t xml:space="preserve"> </w:t>
      </w:r>
      <w:r w:rsidR="00EE566E">
        <w:t xml:space="preserve">zum dritten Mal in Folge </w:t>
      </w:r>
      <w:r w:rsidR="00AE02F5" w:rsidRPr="00AE02F5">
        <w:t xml:space="preserve">im </w:t>
      </w:r>
      <w:r w:rsidR="00E84948" w:rsidRPr="00E84948">
        <w:t>Cineplexx Wienerberg</w:t>
      </w:r>
      <w:r w:rsidR="00E84948">
        <w:t xml:space="preserve"> </w:t>
      </w:r>
      <w:r w:rsidR="00AE02F5" w:rsidRPr="00AE02F5">
        <w:t xml:space="preserve">in Wien die Auszeichnung </w:t>
      </w:r>
      <w:hyperlink r:id="rId11" w:history="1">
        <w:r w:rsidR="00AE02F5" w:rsidRPr="00EE566E">
          <w:rPr>
            <w:rStyle w:val="Hyperlink"/>
          </w:rPr>
          <w:t>Leading Employer 202</w:t>
        </w:r>
        <w:r w:rsidR="00E2636C" w:rsidRPr="00EE566E">
          <w:rPr>
            <w:rStyle w:val="Hyperlink"/>
          </w:rPr>
          <w:t>6</w:t>
        </w:r>
      </w:hyperlink>
      <w:r w:rsidR="00AE02F5" w:rsidRPr="00AE02F5">
        <w:t xml:space="preserve"> verliehen. </w:t>
      </w:r>
      <w:r w:rsidR="00EE566E">
        <w:t>Damit zählt der Dienstleister für Integriertes Facility Management, Food Services und Gebäudetechnik zum</w:t>
      </w:r>
      <w:r w:rsidR="00AE02F5" w:rsidRPr="00AE02F5">
        <w:t xml:space="preserve"> TOP 1% aller Arbeitgeber des Landes.</w:t>
      </w:r>
    </w:p>
    <w:p w14:paraId="143ABE90" w14:textId="3CBF0912" w:rsidR="009D51BE" w:rsidRDefault="009D51BE" w:rsidP="00AE02F5">
      <w:r>
        <w:t>Viele Faktoren</w:t>
      </w:r>
      <w:r w:rsidR="000835F9">
        <w:t xml:space="preserve"> und Maßnahmen</w:t>
      </w:r>
      <w:r>
        <w:t xml:space="preserve"> tragen </w:t>
      </w:r>
      <w:r w:rsidR="005F5A86">
        <w:t xml:space="preserve">seit Jahren </w:t>
      </w:r>
      <w:r>
        <w:t xml:space="preserve">zum Erfolg des Familienunternehmens bei: </w:t>
      </w:r>
      <w:r w:rsidRPr="00AE02F5">
        <w:t>vielfältige Job</w:t>
      </w:r>
      <w:r w:rsidR="002A6362">
        <w:t>s</w:t>
      </w:r>
      <w:r>
        <w:t xml:space="preserve">, </w:t>
      </w:r>
      <w:r w:rsidRPr="00AE02F5">
        <w:t>Arbeitsplatz-Sicherheit</w:t>
      </w:r>
      <w:r w:rsidR="002A6362">
        <w:t>,</w:t>
      </w:r>
      <w:r w:rsidRPr="00AE02F5">
        <w:t xml:space="preserve"> </w:t>
      </w:r>
      <w:r w:rsidR="002A6362">
        <w:t xml:space="preserve">attraktive Karrieremöglichkeiten, </w:t>
      </w:r>
      <w:r w:rsidRPr="00AE02F5">
        <w:t>Chancengleichheit</w:t>
      </w:r>
      <w:r>
        <w:t>, Vereinbarkeit von Beruf und Familie und eine große Vielfalt im Team, der Dussmannschaf</w:t>
      </w:r>
      <w:r w:rsidR="002A6362">
        <w:t xml:space="preserve">t: </w:t>
      </w:r>
      <w:r w:rsidRPr="009D51BE">
        <w:t>Mitarbeite</w:t>
      </w:r>
      <w:r w:rsidR="007F498D">
        <w:t xml:space="preserve">nde </w:t>
      </w:r>
      <w:r w:rsidRPr="009D51BE">
        <w:t xml:space="preserve">aus über 100 Nationen kümmern sich täglich um die Lebens- und Arbeitsräume der </w:t>
      </w:r>
      <w:r w:rsidR="00911F27">
        <w:t>Kundinnen und Kunden</w:t>
      </w:r>
      <w:r w:rsidRPr="009D51BE">
        <w:t xml:space="preserve">. </w:t>
      </w:r>
      <w:r>
        <w:t xml:space="preserve"> </w:t>
      </w:r>
    </w:p>
    <w:p w14:paraId="10518744" w14:textId="3250EEBD" w:rsidR="009D51BE" w:rsidRDefault="009D51BE" w:rsidP="00AE02F5">
      <w:r w:rsidRPr="00AE02F5">
        <w:t xml:space="preserve">„Wir </w:t>
      </w:r>
      <w:r>
        <w:t>freuen uns sehr, wieder</w:t>
      </w:r>
      <w:r w:rsidRPr="00AE02F5">
        <w:t xml:space="preserve"> zu den führenden Arbeitgebern Österreichs zu gehören. </w:t>
      </w:r>
      <w:r w:rsidR="00F6260E">
        <w:t>Eine Bestätigung für die Zufriedenheit in unserem Team ist auch die hohe Zahl der langjährigen Mitarbeite</w:t>
      </w:r>
      <w:r w:rsidR="0028078F">
        <w:t>nde</w:t>
      </w:r>
      <w:r w:rsidR="00534F2F">
        <w:t>n</w:t>
      </w:r>
      <w:r w:rsidR="00F6260E">
        <w:t>: A</w:t>
      </w:r>
      <w:r w:rsidR="002A6362">
        <w:t xml:space="preserve">ktuell </w:t>
      </w:r>
      <w:r w:rsidR="00F6260E">
        <w:t xml:space="preserve">sind </w:t>
      </w:r>
      <w:r w:rsidR="002A6362">
        <w:t xml:space="preserve">40 </w:t>
      </w:r>
      <w:r w:rsidR="00F6260E">
        <w:t>Mitarbeite</w:t>
      </w:r>
      <w:r w:rsidR="00534F2F">
        <w:t>nde</w:t>
      </w:r>
      <w:r w:rsidR="00F6260E">
        <w:t xml:space="preserve"> seit </w:t>
      </w:r>
      <w:r w:rsidR="002A6362">
        <w:t>mindestens 25 Jahre</w:t>
      </w:r>
      <w:r w:rsidR="00F6260E">
        <w:t>n</w:t>
      </w:r>
      <w:r w:rsidR="002A6362">
        <w:t xml:space="preserve"> bei uns beschäftigt. Zwei davon sind sogar schon 40 bzw. 41 Jahre lang Teil der Dussmannschaft</w:t>
      </w:r>
      <w:r w:rsidR="000835F9">
        <w:t>. Bei uns steht der Mensch im Mittelpunkt und das spüren unsere Mitarbeit</w:t>
      </w:r>
      <w:r w:rsidR="00CE0195">
        <w:t>ende</w:t>
      </w:r>
      <w:r w:rsidR="000835F9">
        <w:t xml:space="preserve"> wie unsere </w:t>
      </w:r>
      <w:r w:rsidR="00CE0195">
        <w:t>Kundschaft</w:t>
      </w:r>
      <w:r w:rsidR="000835F9">
        <w:t xml:space="preserve">“, </w:t>
      </w:r>
      <w:r w:rsidRPr="00AE02F5">
        <w:t xml:space="preserve">so </w:t>
      </w:r>
      <w:r w:rsidRPr="00504F6D">
        <w:t>Nina Leber MA, Leitung Human Resources bei Dussmann Austria</w:t>
      </w:r>
      <w:r w:rsidRPr="00AE02F5">
        <w:t xml:space="preserve">. </w:t>
      </w:r>
    </w:p>
    <w:p w14:paraId="51561960" w14:textId="50F214C5" w:rsidR="00AE02F5" w:rsidRPr="00AE02F5" w:rsidRDefault="00AE02F5" w:rsidP="00AE02F5">
      <w:r w:rsidRPr="00AE02F5">
        <w:rPr>
          <w:b/>
          <w:bCs/>
        </w:rPr>
        <w:t>Weltweit umfassendste Studie.</w:t>
      </w:r>
      <w:r w:rsidRPr="00AE02F5">
        <w:t xml:space="preserve"> Leading Employers ist als Metaanalyse die weltweit umfassendste Studie zu Arbeitgeberqualitäten. Sie übersetzt ein breites Spektrum an Kriterien wie</w:t>
      </w:r>
      <w:r w:rsidRPr="00AE02F5">
        <w:rPr>
          <w:b/>
          <w:bCs/>
        </w:rPr>
        <w:t xml:space="preserve"> </w:t>
      </w:r>
      <w:r w:rsidRPr="00AE02F5">
        <w:t xml:space="preserve">Arbeitsplatzsicherheit, Gesundheitsmanagement, </w:t>
      </w:r>
      <w:r w:rsidR="009E47A9">
        <w:t>Z</w:t>
      </w:r>
      <w:r w:rsidRPr="00AE02F5">
        <w:t xml:space="preserve">ufriedenheit </w:t>
      </w:r>
      <w:r w:rsidR="009E47A9">
        <w:t xml:space="preserve">der Mitarbeitenden </w:t>
      </w:r>
      <w:r w:rsidRPr="00AE02F5">
        <w:t>und Arbeitsbedingungen in eine ganzheitliche Bewertung.</w:t>
      </w:r>
    </w:p>
    <w:p w14:paraId="19CF8550" w14:textId="77777777" w:rsidR="00385831" w:rsidRDefault="00AE02F5" w:rsidP="00BE73E1">
      <w:r w:rsidRPr="00AE02F5">
        <w:rPr>
          <w:b/>
          <w:bCs/>
        </w:rPr>
        <w:t>Mehr zu Karriere</w:t>
      </w:r>
      <w:r w:rsidRPr="00AE02F5">
        <w:t xml:space="preserve"> </w:t>
      </w:r>
      <w:r w:rsidRPr="00AE02F5">
        <w:rPr>
          <w:b/>
          <w:bCs/>
        </w:rPr>
        <w:t>bei Dussmann</w:t>
      </w:r>
      <w:r>
        <w:rPr>
          <w:b/>
          <w:bCs/>
        </w:rPr>
        <w:t>:</w:t>
      </w:r>
      <w:r w:rsidRPr="00AE02F5">
        <w:t xml:space="preserve"> </w:t>
      </w:r>
      <w:hyperlink r:id="rId12" w:history="1">
        <w:r w:rsidRPr="00AE02F5">
          <w:rPr>
            <w:rStyle w:val="Hyperlink"/>
          </w:rPr>
          <w:t>https://de.dussmann.at/karriere</w:t>
        </w:r>
      </w:hyperlink>
      <w:r w:rsidRPr="00AE02F5">
        <w:t xml:space="preserve"> </w:t>
      </w:r>
    </w:p>
    <w:p w14:paraId="11BD0985" w14:textId="53630BFB" w:rsidR="0039391A" w:rsidRPr="00AE02F5" w:rsidRDefault="0039391A" w:rsidP="00BE73E1">
      <w:hyperlink r:id="rId13" w:history="1"/>
    </w:p>
    <w:p w14:paraId="34115A85" w14:textId="6CA276DC" w:rsidR="00662F54" w:rsidRPr="00574D3C" w:rsidRDefault="00662F54" w:rsidP="00574D3C">
      <w:pPr>
        <w:pStyle w:val="KeinLeerraum"/>
        <w:rPr>
          <w:b/>
          <w:bCs/>
        </w:rPr>
      </w:pPr>
      <w:r w:rsidRPr="00574D3C">
        <w:rPr>
          <w:b/>
          <w:bCs/>
        </w:rPr>
        <w:t>Ihr</w:t>
      </w:r>
      <w:r w:rsidR="00813090">
        <w:rPr>
          <w:b/>
          <w:bCs/>
        </w:rPr>
        <w:t>e</w:t>
      </w:r>
      <w:r w:rsidRPr="00574D3C">
        <w:rPr>
          <w:b/>
          <w:bCs/>
        </w:rPr>
        <w:t xml:space="preserve"> Ansprechpartner</w:t>
      </w:r>
      <w:r w:rsidR="00813090">
        <w:rPr>
          <w:b/>
          <w:bCs/>
        </w:rPr>
        <w:t>in</w:t>
      </w:r>
      <w:r w:rsidRPr="00574D3C">
        <w:rPr>
          <w:b/>
          <w:bCs/>
        </w:rPr>
        <w:t>:</w:t>
      </w:r>
    </w:p>
    <w:p w14:paraId="0F0D794F" w14:textId="69941ED3" w:rsidR="0039391A" w:rsidRDefault="0039391A" w:rsidP="0039391A">
      <w:pPr>
        <w:pStyle w:val="KeinLeerraum"/>
        <w:rPr>
          <w:lang w:val="de-AT"/>
        </w:rPr>
      </w:pPr>
      <w:r w:rsidRPr="0039391A">
        <w:rPr>
          <w:lang w:val="de-AT"/>
        </w:rPr>
        <w:t>Dr. Martina Zowack, Zowack PR &amp; Communications</w:t>
      </w:r>
    </w:p>
    <w:p w14:paraId="6DBBE11D" w14:textId="708A91EF" w:rsidR="0039391A" w:rsidRPr="0039391A" w:rsidRDefault="0039391A" w:rsidP="0039391A">
      <w:pPr>
        <w:pStyle w:val="KeinLeerraum"/>
        <w:rPr>
          <w:lang w:val="de-AT"/>
        </w:rPr>
      </w:pPr>
      <w:r>
        <w:t>Unternehmenskommunikation Dussmann Austria</w:t>
      </w:r>
    </w:p>
    <w:p w14:paraId="2CAE80DF" w14:textId="7CE95775" w:rsidR="00662F54" w:rsidRDefault="00662F54" w:rsidP="00574D3C">
      <w:pPr>
        <w:pStyle w:val="KeinLeerraum"/>
      </w:pPr>
      <w:r>
        <w:t xml:space="preserve">Tel. </w:t>
      </w:r>
      <w:r w:rsidR="0039391A" w:rsidRPr="0039391A">
        <w:rPr>
          <w:lang w:val="de-AT"/>
        </w:rPr>
        <w:t>+43676-3047112</w:t>
      </w:r>
    </w:p>
    <w:p w14:paraId="028F6FCC" w14:textId="2EAF1013" w:rsidR="00F171D9" w:rsidRDefault="0039391A" w:rsidP="00AE02F5">
      <w:hyperlink r:id="rId14" w:history="1">
        <w:r w:rsidRPr="0039391A">
          <w:rPr>
            <w:rStyle w:val="Hyperlink"/>
            <w:lang w:val="de-AT"/>
          </w:rPr>
          <w:t>martina.zowack@zowack.com</w:t>
        </w:r>
      </w:hyperlink>
    </w:p>
    <w:p w14:paraId="2DA2D929" w14:textId="607F800D" w:rsidR="0039391A" w:rsidRPr="00F171D9" w:rsidRDefault="00F171D9" w:rsidP="00F171D9">
      <w:pPr>
        <w:spacing w:after="0"/>
        <w:rPr>
          <w:b/>
          <w:bCs/>
        </w:rPr>
      </w:pPr>
      <w:r w:rsidRPr="00F171D9">
        <w:rPr>
          <w:b/>
          <w:bCs/>
        </w:rPr>
        <w:t xml:space="preserve">Mehr </w:t>
      </w:r>
      <w:r w:rsidR="007E6F32">
        <w:rPr>
          <w:b/>
          <w:bCs/>
        </w:rPr>
        <w:t>News</w:t>
      </w:r>
      <w:r w:rsidRPr="00F171D9">
        <w:rPr>
          <w:b/>
          <w:bCs/>
        </w:rPr>
        <w:t xml:space="preserve"> zu Dussmann Austria:</w:t>
      </w:r>
    </w:p>
    <w:p w14:paraId="2419FB0E" w14:textId="77777777" w:rsidR="0039391A" w:rsidRDefault="0039391A" w:rsidP="0039391A">
      <w:pPr>
        <w:pStyle w:val="KeinLeerraum"/>
      </w:pPr>
      <w:hyperlink r:id="rId15" w:history="1">
        <w:r w:rsidRPr="0039391A">
          <w:rPr>
            <w:rStyle w:val="Hyperlink"/>
            <w:lang w:val="de-AT"/>
          </w:rPr>
          <w:t>www.dussmann.at/news-stories</w:t>
        </w:r>
      </w:hyperlink>
    </w:p>
    <w:p w14:paraId="4B1E9ABD" w14:textId="77777777" w:rsidR="0039391A" w:rsidRDefault="0039391A" w:rsidP="00BE73E1"/>
    <w:p w14:paraId="5E8947AB" w14:textId="77777777" w:rsidR="000835F9" w:rsidRPr="00385831" w:rsidRDefault="000835F9" w:rsidP="00385831">
      <w:pPr>
        <w:pStyle w:val="Boilerplate"/>
        <w:rPr>
          <w:rStyle w:val="SchwacheHervorhebung"/>
          <w:b/>
          <w:bCs/>
          <w:sz w:val="18"/>
          <w:szCs w:val="18"/>
        </w:rPr>
      </w:pPr>
      <w:r w:rsidRPr="00385831">
        <w:rPr>
          <w:rStyle w:val="SchwacheHervorhebung"/>
          <w:b/>
          <w:bCs/>
          <w:sz w:val="18"/>
          <w:szCs w:val="18"/>
        </w:rPr>
        <w:t xml:space="preserve">Über Dussmann: </w:t>
      </w:r>
    </w:p>
    <w:p w14:paraId="0DD48FDE" w14:textId="538F446F" w:rsidR="0039391A" w:rsidRPr="00385831" w:rsidRDefault="000835F9" w:rsidP="00385831">
      <w:pPr>
        <w:pStyle w:val="Boilerplate"/>
        <w:rPr>
          <w:rStyle w:val="SchwacheHervorhebung"/>
        </w:rPr>
      </w:pPr>
      <w:r w:rsidRPr="00385831">
        <w:rPr>
          <w:rStyle w:val="SchwacheHervorhebung"/>
        </w:rPr>
        <w:t>Die Dussmann Austria GmbH ist ein Unternehmen der Dussmann Group, die 1963 gegründet wurde. Sie bietet mit rund 72.000 Mitarbeitenden in 23 Ländern Dienstleistungen rund um den Menschen an. Der größte Geschäftsbereich Dussmann ist Lösungspartner aus Leidenschaft in den Bereichen Facility Management, Food Services sowie Technical Solutions. Dussmann Facility Management bündelt alle Dienstleistungen des integrierten Facility Managements mit hoher Eigenleistungstiefe: Gebäudereinigung, Sicherheitsdienst, Gebäudetechnik und Elektro- und Kommunikationstechnik. Dussmann Food Services bietet vielfältige und nachhaltige Verpflegungskonzepte im Bereich Betriebsverpflegung für Kinder, Mitarbeitende, Patientinnen und Patienten und Gäste in Senioreneinrichtungen. Dussmann Technical Solutions umfasst die Business Units im Anlagenbau und im technischen Service. Sie bieten Lösungen für den gesamten Lebenszyklus von Anlagen und Gebäuden, von der Planung über die Errichtung und die Inbetriebnahme bis zur Wartung und Reparatur in den Bereichen Elektrotechnik, Automatisierungstechnik, Kälte- und Klimatechnik sowie Aufzugstechnik. In Österreich werden im Kompetenz-Bereich Healthcare besonders sensible Bereiche wie OP-Säle, Intensiv-Stationen und Reinraumreinigung angeboten. Die Dussmann Group erzielte 2025 einen Konzernumsatz von 3,4 Mrd. Euro. Dussmann Austria erwirtschaftete 2025 mit 4.200 Mitarbeitenden einen Bruttoumsatz von 200 Mio. Euro. Die Geschäftsführung besteht aus CEO Mag. Peter Edelmayer und CFO Mag. Michael Wirth.</w:t>
      </w:r>
    </w:p>
    <w:sectPr w:rsidR="0039391A" w:rsidRPr="00385831" w:rsidSect="00385831">
      <w:headerReference w:type="default" r:id="rId16"/>
      <w:footerReference w:type="even" r:id="rId17"/>
      <w:footerReference w:type="default" r:id="rId18"/>
      <w:headerReference w:type="first" r:id="rId19"/>
      <w:footerReference w:type="first" r:id="rId20"/>
      <w:pgSz w:w="11906" w:h="16838" w:code="9"/>
      <w:pgMar w:top="2948" w:right="2552" w:bottom="1985"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4C98A" w14:textId="77777777" w:rsidR="00794178" w:rsidRDefault="00794178" w:rsidP="00FC2026">
      <w:pPr>
        <w:spacing w:after="0" w:line="240" w:lineRule="auto"/>
      </w:pPr>
      <w:r>
        <w:separator/>
      </w:r>
    </w:p>
  </w:endnote>
  <w:endnote w:type="continuationSeparator" w:id="0">
    <w:p w14:paraId="773D14F2" w14:textId="77777777" w:rsidR="00794178" w:rsidRDefault="00794178" w:rsidP="00FC2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ussmann">
    <w:altName w:val="Calibri"/>
    <w:panose1 w:val="020B0006020203060204"/>
    <w:charset w:val="00"/>
    <w:family w:val="swiss"/>
    <w:pitch w:val="variable"/>
    <w:sig w:usb0="20000207" w:usb1="00000001"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3198" w14:textId="63138E9A" w:rsidR="003951DF" w:rsidRDefault="003951DF">
    <w:pPr>
      <w:pStyle w:val="Fuzeile"/>
    </w:pPr>
    <w:r>
      <w:rPr>
        <w:noProof/>
      </w:rPr>
      <mc:AlternateContent>
        <mc:Choice Requires="wps">
          <w:drawing>
            <wp:anchor distT="0" distB="0" distL="0" distR="0" simplePos="0" relativeHeight="251658242" behindDoc="0" locked="0" layoutInCell="1" allowOverlap="1" wp14:anchorId="005291E0" wp14:editId="2071DE98">
              <wp:simplePos x="635" y="635"/>
              <wp:positionH relativeFrom="page">
                <wp:align>center</wp:align>
              </wp:positionH>
              <wp:positionV relativeFrom="page">
                <wp:align>bottom</wp:align>
              </wp:positionV>
              <wp:extent cx="278130" cy="378460"/>
              <wp:effectExtent l="0" t="0" r="7620" b="0"/>
              <wp:wrapNone/>
              <wp:docPr id="1314943934" name="Textfeld 2" descr="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8130" cy="378460"/>
                      </a:xfrm>
                      <a:prstGeom prst="rect">
                        <a:avLst/>
                      </a:prstGeom>
                      <a:noFill/>
                      <a:ln>
                        <a:noFill/>
                      </a:ln>
                    </wps:spPr>
                    <wps:txbx>
                      <w:txbxContent>
                        <w:p w14:paraId="4574CB1B" w14:textId="2CA0B535" w:rsidR="003951DF" w:rsidRPr="003951DF" w:rsidRDefault="003951DF" w:rsidP="003951DF">
                          <w:pPr>
                            <w:spacing w:after="0"/>
                            <w:rPr>
                              <w:rFonts w:eastAsia="Dussmann" w:cs="Dussmann"/>
                              <w:noProof/>
                              <w:color w:val="999999"/>
                              <w:sz w:val="16"/>
                              <w:szCs w:val="16"/>
                            </w:rPr>
                          </w:pPr>
                          <w:r w:rsidRPr="003951DF">
                            <w:rPr>
                              <w:rFonts w:eastAsia="Dussmann" w:cs="Dussmann"/>
                              <w:noProof/>
                              <w:color w:val="999999"/>
                              <w:sz w:val="16"/>
                              <w:szCs w:val="16"/>
                            </w:rPr>
                            <w:t xml:space="preserve">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005291E0" id="_x0000_t202" coordsize="21600,21600" o:spt="202" path="m,l,21600r21600,l21600,xe">
              <v:stroke joinstyle="miter"/>
              <v:path gradientshapeok="t" o:connecttype="rect"/>
            </v:shapetype>
            <v:shape id="Textfeld 2" o:spid="_x0000_s1026" type="#_x0000_t202" alt="Intern " style="position:absolute;left:0;text-align:left;margin-left:0;margin-top:0;width:21.9pt;height:29.8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" filled="f" stroked="f">
              <v:textbox style="mso-fit-shape-to-text:t" inset="0,0,0,15pt">
                <w:txbxContent>
                  <w:p w14:paraId="4574CB1B" w14:textId="2CA0B535" w:rsidR="003951DF" w:rsidRPr="003951DF" w:rsidRDefault="003951DF" w:rsidP="003951DF">
                    <w:pPr>
                      <w:spacing w:after="0"/>
                      <w:rPr>
                        <w:rFonts w:eastAsia="Dussmann" w:cs="Dussmann"/>
                        <w:noProof/>
                        <w:color w:val="999999"/>
                        <w:sz w:val="16"/>
                        <w:szCs w:val="16"/>
                      </w:rPr>
                    </w:pPr>
                    <w:r w:rsidRPr="003951DF">
                      <w:rPr>
                        <w:rFonts w:eastAsia="Dussmann" w:cs="Dussmann"/>
                        <w:noProof/>
                        <w:color w:val="999999"/>
                        <w:sz w:val="16"/>
                        <w:szCs w:val="16"/>
                      </w:rPr>
                      <w:t xml:space="preserve">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573B" w14:textId="6D15945C" w:rsidR="000012CD" w:rsidRDefault="00CE7EDE" w:rsidP="00385831">
    <w:pPr>
      <w:pStyle w:val="Boilerplate"/>
    </w:pPr>
    <w:sdt>
      <w:sdtPr>
        <w:id w:val="1813901256"/>
        <w:docPartObj>
          <w:docPartGallery w:val="Page Numbers (Bottom of Page)"/>
          <w:docPartUnique/>
        </w:docPartObj>
      </w:sdtPr>
      <w:sdtEndPr/>
      <w:sdtContent>
        <w:r w:rsidR="000012CD">
          <w:fldChar w:fldCharType="begin"/>
        </w:r>
        <w:r w:rsidR="000012CD">
          <w:instrText>PAGE   \* MERGEFORMAT</w:instrText>
        </w:r>
        <w:r w:rsidR="000012CD">
          <w:fldChar w:fldCharType="separate"/>
        </w:r>
        <w:r w:rsidR="000012CD">
          <w:t>2</w:t>
        </w:r>
        <w:r w:rsidR="000012CD">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B85A" w14:textId="148FD61B" w:rsidR="000012CD" w:rsidRPr="002A4482" w:rsidRDefault="00C974C8" w:rsidP="002A4482">
    <w:pPr>
      <w:pStyle w:val="Fuzeile"/>
      <w:jc w:val="left"/>
      <w:rPr>
        <w:b/>
        <w:bCs/>
        <w:color w:val="E6003C"/>
        <w:sz w:val="18"/>
        <w:szCs w:val="18"/>
        <w:lang w:val="en-US"/>
      </w:rPr>
    </w:pPr>
    <w:r w:rsidRPr="002A4482">
      <w:rPr>
        <w:b/>
        <w:bCs/>
        <w:color w:val="E6003C"/>
        <w:sz w:val="18"/>
        <w:szCs w:val="18"/>
        <w:lang w:val="en-US"/>
      </w:rPr>
      <w:t>We care for more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C32BF" w14:textId="77777777" w:rsidR="00794178" w:rsidRDefault="00794178" w:rsidP="00FC2026">
      <w:pPr>
        <w:spacing w:after="0" w:line="240" w:lineRule="auto"/>
      </w:pPr>
      <w:r>
        <w:separator/>
      </w:r>
    </w:p>
  </w:footnote>
  <w:footnote w:type="continuationSeparator" w:id="0">
    <w:p w14:paraId="2CC046BC" w14:textId="77777777" w:rsidR="00794178" w:rsidRDefault="00794178" w:rsidP="00FC2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9F05" w14:textId="4EABE376" w:rsidR="003951DF" w:rsidRDefault="003951DF">
    <w:pPr>
      <w:pStyle w:val="Kopfzeile"/>
    </w:pPr>
    <w:r>
      <w:rPr>
        <w:noProof/>
      </w:rPr>
      <w:drawing>
        <wp:anchor distT="0" distB="0" distL="114300" distR="114300" simplePos="0" relativeHeight="251658240" behindDoc="1" locked="0" layoutInCell="1" allowOverlap="1" wp14:anchorId="33420746" wp14:editId="14DAF33C">
          <wp:simplePos x="0" y="0"/>
          <wp:positionH relativeFrom="page">
            <wp:posOffset>900430</wp:posOffset>
          </wp:positionH>
          <wp:positionV relativeFrom="page">
            <wp:posOffset>612140</wp:posOffset>
          </wp:positionV>
          <wp:extent cx="1540800" cy="599799"/>
          <wp:effectExtent l="0" t="0" r="2540" b="0"/>
          <wp:wrapNone/>
          <wp:docPr id="197522613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340743"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0800" cy="5997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39DEF" w14:textId="110FF191" w:rsidR="005C7787" w:rsidRDefault="003951DF">
    <w:pPr>
      <w:pStyle w:val="Kopfzeile"/>
    </w:pPr>
    <w:r>
      <w:rPr>
        <w:noProof/>
      </w:rPr>
      <w:drawing>
        <wp:anchor distT="0" distB="0" distL="114300" distR="114300" simplePos="0" relativeHeight="251658241" behindDoc="1" locked="0" layoutInCell="1" allowOverlap="1" wp14:anchorId="2BB312C1" wp14:editId="0E0ECDA4">
          <wp:simplePos x="0" y="0"/>
          <wp:positionH relativeFrom="page">
            <wp:posOffset>900430</wp:posOffset>
          </wp:positionH>
          <wp:positionV relativeFrom="page">
            <wp:posOffset>612140</wp:posOffset>
          </wp:positionV>
          <wp:extent cx="1540800" cy="599799"/>
          <wp:effectExtent l="0" t="0" r="2540" b="0"/>
          <wp:wrapNone/>
          <wp:docPr id="171234074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340743"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0800" cy="599799"/>
                  </a:xfrm>
                  <a:prstGeom prst="rect">
                    <a:avLst/>
                  </a:prstGeom>
                </pic:spPr>
              </pic:pic>
            </a:graphicData>
          </a:graphic>
          <wp14:sizeRelH relativeFrom="margin">
            <wp14:pctWidth>0</wp14:pctWidth>
          </wp14:sizeRelH>
          <wp14:sizeRelV relativeFrom="margin">
            <wp14:pctHeight>0</wp14:pctHeight>
          </wp14:sizeRelV>
        </wp:anchor>
      </w:drawing>
    </w:r>
  </w:p>
  <w:p w14:paraId="2E8074DC" w14:textId="77777777" w:rsidR="003951DF" w:rsidRDefault="003951DF">
    <w:pPr>
      <w:pStyle w:val="Kopfzeile"/>
    </w:pPr>
  </w:p>
  <w:p w14:paraId="4B33F8E8" w14:textId="4534AAD5" w:rsidR="005C7787" w:rsidRDefault="005C7787">
    <w:pPr>
      <w:pStyle w:val="Kopfzeile"/>
    </w:pPr>
  </w:p>
  <w:p w14:paraId="7FB4898D" w14:textId="7FDC65A7" w:rsidR="005C7787" w:rsidRDefault="005C7787">
    <w:pPr>
      <w:pStyle w:val="Kopfzeile"/>
    </w:pPr>
  </w:p>
  <w:p w14:paraId="49A19420" w14:textId="5E5F0F57" w:rsidR="005C7787" w:rsidRDefault="005C7787">
    <w:pPr>
      <w:pStyle w:val="Kopfzeile"/>
    </w:pPr>
  </w:p>
  <w:p w14:paraId="2229BD9F" w14:textId="77777777" w:rsidR="00D54B2D" w:rsidRDefault="00D54B2D">
    <w:pPr>
      <w:pStyle w:val="Kopfzeile"/>
    </w:pPr>
  </w:p>
  <w:p w14:paraId="2BEA95F0" w14:textId="77777777" w:rsidR="00371F9B" w:rsidRDefault="00371F9B">
    <w:pPr>
      <w:pStyle w:val="Kopfzeile"/>
    </w:pPr>
  </w:p>
  <w:p w14:paraId="425C5AAB" w14:textId="6D031FDF" w:rsidR="00FC2026" w:rsidRDefault="005C7787">
    <w:pPr>
      <w:pStyle w:val="Kopfzeile"/>
    </w:pPr>
    <w: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20057"/>
    <w:multiLevelType w:val="hybridMultilevel"/>
    <w:tmpl w:val="4D40E036"/>
    <w:lvl w:ilvl="0" w:tplc="9F10B8EC">
      <w:start w:val="1"/>
      <w:numFmt w:val="bullet"/>
      <w:pStyle w:val="Listenabsatz"/>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5DEA2C5B"/>
    <w:multiLevelType w:val="hybridMultilevel"/>
    <w:tmpl w:val="D34C93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91547672">
    <w:abstractNumId w:val="0"/>
  </w:num>
  <w:num w:numId="2" w16cid:durableId="500236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22"/>
    <w:rsid w:val="000012CD"/>
    <w:rsid w:val="0000785A"/>
    <w:rsid w:val="000209C8"/>
    <w:rsid w:val="00031FFB"/>
    <w:rsid w:val="00074026"/>
    <w:rsid w:val="00080D34"/>
    <w:rsid w:val="000835F9"/>
    <w:rsid w:val="00094237"/>
    <w:rsid w:val="000B0C4F"/>
    <w:rsid w:val="00100AFA"/>
    <w:rsid w:val="0013223D"/>
    <w:rsid w:val="00153181"/>
    <w:rsid w:val="0016228C"/>
    <w:rsid w:val="00172F91"/>
    <w:rsid w:val="00176623"/>
    <w:rsid w:val="001C6EE6"/>
    <w:rsid w:val="001E5622"/>
    <w:rsid w:val="001E6A63"/>
    <w:rsid w:val="00227325"/>
    <w:rsid w:val="00230741"/>
    <w:rsid w:val="0023162A"/>
    <w:rsid w:val="00245F77"/>
    <w:rsid w:val="00275139"/>
    <w:rsid w:val="0028078F"/>
    <w:rsid w:val="002A4482"/>
    <w:rsid w:val="002A4E9C"/>
    <w:rsid w:val="002A5808"/>
    <w:rsid w:val="002A6362"/>
    <w:rsid w:val="002C7636"/>
    <w:rsid w:val="002C7A7B"/>
    <w:rsid w:val="002F6C45"/>
    <w:rsid w:val="003229AD"/>
    <w:rsid w:val="0035046A"/>
    <w:rsid w:val="003701B0"/>
    <w:rsid w:val="00371F9B"/>
    <w:rsid w:val="00385831"/>
    <w:rsid w:val="0039391A"/>
    <w:rsid w:val="003951DF"/>
    <w:rsid w:val="00395F8F"/>
    <w:rsid w:val="003A5C6F"/>
    <w:rsid w:val="003C5ED9"/>
    <w:rsid w:val="003E327C"/>
    <w:rsid w:val="003F3650"/>
    <w:rsid w:val="00420282"/>
    <w:rsid w:val="00421F9C"/>
    <w:rsid w:val="004367AB"/>
    <w:rsid w:val="00443684"/>
    <w:rsid w:val="004642B3"/>
    <w:rsid w:val="004726EE"/>
    <w:rsid w:val="00475EE4"/>
    <w:rsid w:val="004818FF"/>
    <w:rsid w:val="004C1471"/>
    <w:rsid w:val="004C207C"/>
    <w:rsid w:val="004D0577"/>
    <w:rsid w:val="00501B8C"/>
    <w:rsid w:val="00504F6D"/>
    <w:rsid w:val="00534F2F"/>
    <w:rsid w:val="00540E71"/>
    <w:rsid w:val="00554738"/>
    <w:rsid w:val="00571462"/>
    <w:rsid w:val="00574867"/>
    <w:rsid w:val="00574D3C"/>
    <w:rsid w:val="0058012A"/>
    <w:rsid w:val="005C7787"/>
    <w:rsid w:val="005F28AC"/>
    <w:rsid w:val="005F5021"/>
    <w:rsid w:val="005F5A86"/>
    <w:rsid w:val="00612A90"/>
    <w:rsid w:val="00621383"/>
    <w:rsid w:val="00662F54"/>
    <w:rsid w:val="006633F6"/>
    <w:rsid w:val="006741D6"/>
    <w:rsid w:val="006C1724"/>
    <w:rsid w:val="00714CF8"/>
    <w:rsid w:val="0072758D"/>
    <w:rsid w:val="00745BF2"/>
    <w:rsid w:val="007730CC"/>
    <w:rsid w:val="007820A5"/>
    <w:rsid w:val="00783981"/>
    <w:rsid w:val="0078771D"/>
    <w:rsid w:val="00793D52"/>
    <w:rsid w:val="00794178"/>
    <w:rsid w:val="007A02AE"/>
    <w:rsid w:val="007A7DCC"/>
    <w:rsid w:val="007B3E04"/>
    <w:rsid w:val="007C729C"/>
    <w:rsid w:val="007D14F1"/>
    <w:rsid w:val="007D45D1"/>
    <w:rsid w:val="007E6F32"/>
    <w:rsid w:val="007F498D"/>
    <w:rsid w:val="007F5651"/>
    <w:rsid w:val="00813090"/>
    <w:rsid w:val="008666F3"/>
    <w:rsid w:val="008861B4"/>
    <w:rsid w:val="008A0329"/>
    <w:rsid w:val="008E05BA"/>
    <w:rsid w:val="008E20AA"/>
    <w:rsid w:val="008F207E"/>
    <w:rsid w:val="00911F27"/>
    <w:rsid w:val="009152E0"/>
    <w:rsid w:val="00952667"/>
    <w:rsid w:val="0097267F"/>
    <w:rsid w:val="009B5076"/>
    <w:rsid w:val="009D099A"/>
    <w:rsid w:val="009D51BE"/>
    <w:rsid w:val="009E47A9"/>
    <w:rsid w:val="009E6AD6"/>
    <w:rsid w:val="00A02F67"/>
    <w:rsid w:val="00A2248B"/>
    <w:rsid w:val="00A527A0"/>
    <w:rsid w:val="00A577C4"/>
    <w:rsid w:val="00A812E5"/>
    <w:rsid w:val="00A855EA"/>
    <w:rsid w:val="00AE02F5"/>
    <w:rsid w:val="00AE2746"/>
    <w:rsid w:val="00B12E18"/>
    <w:rsid w:val="00B31E69"/>
    <w:rsid w:val="00B40561"/>
    <w:rsid w:val="00B50BDB"/>
    <w:rsid w:val="00B57B57"/>
    <w:rsid w:val="00B83429"/>
    <w:rsid w:val="00BE73E1"/>
    <w:rsid w:val="00C42065"/>
    <w:rsid w:val="00C73868"/>
    <w:rsid w:val="00C75C8C"/>
    <w:rsid w:val="00C974C8"/>
    <w:rsid w:val="00C977B1"/>
    <w:rsid w:val="00CB61B6"/>
    <w:rsid w:val="00CE0195"/>
    <w:rsid w:val="00D03822"/>
    <w:rsid w:val="00D20013"/>
    <w:rsid w:val="00D45BAB"/>
    <w:rsid w:val="00D54676"/>
    <w:rsid w:val="00D54B2D"/>
    <w:rsid w:val="00D54D36"/>
    <w:rsid w:val="00D56EAF"/>
    <w:rsid w:val="00D71DDA"/>
    <w:rsid w:val="00D770C1"/>
    <w:rsid w:val="00D847B3"/>
    <w:rsid w:val="00E019DD"/>
    <w:rsid w:val="00E21EF6"/>
    <w:rsid w:val="00E22460"/>
    <w:rsid w:val="00E2636C"/>
    <w:rsid w:val="00E3103C"/>
    <w:rsid w:val="00E3680B"/>
    <w:rsid w:val="00E84948"/>
    <w:rsid w:val="00E86E87"/>
    <w:rsid w:val="00EA403B"/>
    <w:rsid w:val="00EB0AEB"/>
    <w:rsid w:val="00EE566E"/>
    <w:rsid w:val="00F0329C"/>
    <w:rsid w:val="00F171D9"/>
    <w:rsid w:val="00F6260E"/>
    <w:rsid w:val="00F77E3D"/>
    <w:rsid w:val="00F874DB"/>
    <w:rsid w:val="00F94B35"/>
    <w:rsid w:val="00FA2BF3"/>
    <w:rsid w:val="00FB4662"/>
    <w:rsid w:val="00FC2026"/>
    <w:rsid w:val="00FD5521"/>
    <w:rsid w:val="00FD6AC7"/>
    <w:rsid w:val="00FF1029"/>
    <w:rsid w:val="00FF35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EE9A7"/>
  <w15:chartTrackingRefBased/>
  <w15:docId w15:val="{628D2B75-C3B4-4395-A39C-D3BA4B889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D14F1"/>
    <w:pPr>
      <w:spacing w:after="180" w:line="360" w:lineRule="auto"/>
      <w:jc w:val="both"/>
      <w:textboxTightWrap w:val="allLines"/>
    </w:pPr>
    <w:rPr>
      <w:rFonts w:ascii="Dussmann" w:hAnsi="Dussmann"/>
    </w:rPr>
  </w:style>
  <w:style w:type="paragraph" w:styleId="berschrift1">
    <w:name w:val="heading 1"/>
    <w:basedOn w:val="Standard"/>
    <w:next w:val="Standard"/>
    <w:link w:val="berschrift1Zchn"/>
    <w:autoRedefine/>
    <w:uiPriority w:val="9"/>
    <w:qFormat/>
    <w:rsid w:val="00B40561"/>
    <w:pPr>
      <w:keepNext/>
      <w:keepLines/>
      <w:spacing w:before="240" w:after="0"/>
      <w:outlineLvl w:val="0"/>
    </w:pPr>
    <w:rPr>
      <w:rFonts w:eastAsiaTheme="majorEastAsia" w:cstheme="majorBidi"/>
      <w:b/>
      <w:color w:val="404040" w:themeColor="text1" w:themeTint="BF"/>
      <w:sz w:val="32"/>
      <w:szCs w:val="32"/>
    </w:rPr>
  </w:style>
  <w:style w:type="paragraph" w:styleId="berschrift2">
    <w:name w:val="heading 2"/>
    <w:basedOn w:val="Standard"/>
    <w:next w:val="Standard"/>
    <w:link w:val="berschrift2Zchn"/>
    <w:autoRedefine/>
    <w:uiPriority w:val="9"/>
    <w:semiHidden/>
    <w:unhideWhenUsed/>
    <w:qFormat/>
    <w:rsid w:val="006741D6"/>
    <w:pPr>
      <w:keepNext/>
      <w:keepLines/>
      <w:spacing w:before="40" w:after="0"/>
      <w:outlineLvl w:val="1"/>
    </w:pPr>
    <w:rPr>
      <w:rFonts w:eastAsiaTheme="majorEastAsia" w:cstheme="majorBidi"/>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40561"/>
    <w:rPr>
      <w:rFonts w:ascii="Dussmann" w:eastAsiaTheme="majorEastAsia" w:hAnsi="Dussmann" w:cstheme="majorBidi"/>
      <w:b/>
      <w:color w:val="404040" w:themeColor="text1" w:themeTint="BF"/>
      <w:sz w:val="32"/>
      <w:szCs w:val="32"/>
    </w:rPr>
  </w:style>
  <w:style w:type="paragraph" w:styleId="KeinLeerraum">
    <w:name w:val="No Spacing"/>
    <w:uiPriority w:val="1"/>
    <w:rsid w:val="006741D6"/>
    <w:pPr>
      <w:spacing w:after="0" w:line="240" w:lineRule="auto"/>
    </w:pPr>
    <w:rPr>
      <w:rFonts w:ascii="Dussmann" w:hAnsi="Dussmann"/>
    </w:rPr>
  </w:style>
  <w:style w:type="character" w:customStyle="1" w:styleId="berschrift2Zchn">
    <w:name w:val="Überschrift 2 Zchn"/>
    <w:basedOn w:val="Absatz-Standardschriftart"/>
    <w:link w:val="berschrift2"/>
    <w:uiPriority w:val="9"/>
    <w:semiHidden/>
    <w:rsid w:val="006741D6"/>
    <w:rPr>
      <w:rFonts w:ascii="Dussmann" w:eastAsiaTheme="majorEastAsia" w:hAnsi="Dussmann" w:cstheme="majorBidi"/>
      <w:sz w:val="26"/>
      <w:szCs w:val="26"/>
    </w:rPr>
  </w:style>
  <w:style w:type="paragraph" w:styleId="Titel">
    <w:name w:val="Title"/>
    <w:basedOn w:val="Standard"/>
    <w:next w:val="Standard"/>
    <w:link w:val="TitelZchn"/>
    <w:autoRedefine/>
    <w:uiPriority w:val="10"/>
    <w:qFormat/>
    <w:rsid w:val="009D099A"/>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9D099A"/>
    <w:rPr>
      <w:rFonts w:ascii="Dussmann" w:eastAsiaTheme="majorEastAsia" w:hAnsi="Dussmann" w:cstheme="majorBidi"/>
      <w:spacing w:val="-10"/>
      <w:kern w:val="28"/>
      <w:sz w:val="56"/>
      <w:szCs w:val="56"/>
    </w:rPr>
  </w:style>
  <w:style w:type="paragraph" w:styleId="Untertitel">
    <w:name w:val="Subtitle"/>
    <w:basedOn w:val="Standard"/>
    <w:next w:val="Standard"/>
    <w:link w:val="UntertitelZchn"/>
    <w:autoRedefine/>
    <w:uiPriority w:val="11"/>
    <w:qFormat/>
    <w:rsid w:val="009D099A"/>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9D099A"/>
    <w:rPr>
      <w:rFonts w:ascii="Dussmann" w:eastAsiaTheme="minorEastAsia" w:hAnsi="Dussmann"/>
      <w:color w:val="5A5A5A" w:themeColor="text1" w:themeTint="A5"/>
      <w:spacing w:val="15"/>
    </w:rPr>
  </w:style>
  <w:style w:type="character" w:styleId="SchwacheHervorhebung">
    <w:name w:val="Subtle Emphasis"/>
    <w:basedOn w:val="Absatz-Standardschriftart"/>
    <w:uiPriority w:val="19"/>
    <w:qFormat/>
    <w:rsid w:val="00952667"/>
    <w:rPr>
      <w:rFonts w:ascii="Dussmann" w:hAnsi="Dussmann"/>
      <w:i w:val="0"/>
      <w:iCs/>
      <w:caps w:val="0"/>
      <w:smallCaps w:val="0"/>
      <w:strike w:val="0"/>
      <w:dstrike w:val="0"/>
      <w:vanish w:val="0"/>
      <w:color w:val="auto"/>
      <w:u w:val="none"/>
      <w:vertAlign w:val="baseline"/>
    </w:rPr>
  </w:style>
  <w:style w:type="character" w:styleId="Hervorhebung">
    <w:name w:val="Emphasis"/>
    <w:basedOn w:val="Absatz-Standardschriftart"/>
    <w:uiPriority w:val="20"/>
    <w:qFormat/>
    <w:rsid w:val="00952667"/>
    <w:rPr>
      <w:rFonts w:ascii="Dussmann" w:hAnsi="Dussmann"/>
      <w:i w:val="0"/>
      <w:iCs/>
      <w:color w:val="auto"/>
      <w:u w:val="single"/>
    </w:rPr>
  </w:style>
  <w:style w:type="character" w:styleId="IntensiveHervorhebung">
    <w:name w:val="Intense Emphasis"/>
    <w:basedOn w:val="Absatz-Standardschriftart"/>
    <w:uiPriority w:val="21"/>
    <w:qFormat/>
    <w:rsid w:val="004726EE"/>
    <w:rPr>
      <w:rFonts w:ascii="Dussmann" w:hAnsi="Dussmann"/>
      <w:b/>
      <w:i w:val="0"/>
      <w:iCs/>
      <w:color w:val="auto"/>
    </w:rPr>
  </w:style>
  <w:style w:type="character" w:styleId="Fett">
    <w:name w:val="Strong"/>
    <w:basedOn w:val="Absatz-Standardschriftart"/>
    <w:uiPriority w:val="22"/>
    <w:qFormat/>
    <w:rsid w:val="00CB61B6"/>
    <w:rPr>
      <w:rFonts w:ascii="Dussmann" w:hAnsi="Dussmann"/>
      <w:b/>
      <w:bCs/>
    </w:rPr>
  </w:style>
  <w:style w:type="paragraph" w:styleId="Zitat">
    <w:name w:val="Quote"/>
    <w:basedOn w:val="Standard"/>
    <w:next w:val="Standard"/>
    <w:link w:val="ZitatZchn"/>
    <w:autoRedefine/>
    <w:uiPriority w:val="29"/>
    <w:qFormat/>
    <w:rsid w:val="0013223D"/>
    <w:pPr>
      <w:spacing w:before="200" w:after="160"/>
      <w:ind w:left="864" w:right="864"/>
      <w:jc w:val="center"/>
    </w:pPr>
    <w:rPr>
      <w:iCs/>
      <w:color w:val="404040" w:themeColor="text1" w:themeTint="BF"/>
    </w:rPr>
  </w:style>
  <w:style w:type="character" w:customStyle="1" w:styleId="ZitatZchn">
    <w:name w:val="Zitat Zchn"/>
    <w:basedOn w:val="Absatz-Standardschriftart"/>
    <w:link w:val="Zitat"/>
    <w:uiPriority w:val="29"/>
    <w:rsid w:val="0013223D"/>
    <w:rPr>
      <w:rFonts w:ascii="Dussmann" w:hAnsi="Dussmann"/>
      <w:iCs/>
      <w:color w:val="404040" w:themeColor="text1" w:themeTint="BF"/>
    </w:rPr>
  </w:style>
  <w:style w:type="paragraph" w:styleId="IntensivesZitat">
    <w:name w:val="Intense Quote"/>
    <w:basedOn w:val="Standard"/>
    <w:next w:val="Standard"/>
    <w:link w:val="IntensivesZitatZchn"/>
    <w:autoRedefine/>
    <w:uiPriority w:val="30"/>
    <w:qFormat/>
    <w:rsid w:val="0013223D"/>
    <w:pPr>
      <w:pBdr>
        <w:top w:val="single" w:sz="4" w:space="10" w:color="4472C4" w:themeColor="accent1"/>
        <w:bottom w:val="single" w:sz="4" w:space="10" w:color="4472C4" w:themeColor="accent1"/>
      </w:pBdr>
      <w:spacing w:before="360" w:after="360"/>
      <w:ind w:left="864" w:right="864"/>
      <w:jc w:val="center"/>
    </w:pPr>
    <w:rPr>
      <w:iCs/>
    </w:rPr>
  </w:style>
  <w:style w:type="character" w:customStyle="1" w:styleId="IntensivesZitatZchn">
    <w:name w:val="Intensives Zitat Zchn"/>
    <w:basedOn w:val="Absatz-Standardschriftart"/>
    <w:link w:val="IntensivesZitat"/>
    <w:uiPriority w:val="30"/>
    <w:rsid w:val="0013223D"/>
    <w:rPr>
      <w:rFonts w:ascii="Dussmann" w:hAnsi="Dussmann"/>
      <w:iCs/>
    </w:rPr>
  </w:style>
  <w:style w:type="character" w:styleId="SchwacherVerweis">
    <w:name w:val="Subtle Reference"/>
    <w:basedOn w:val="Absatz-Standardschriftart"/>
    <w:uiPriority w:val="31"/>
    <w:qFormat/>
    <w:rsid w:val="0013223D"/>
    <w:rPr>
      <w:rFonts w:ascii="Dussmann" w:hAnsi="Dussmann"/>
      <w:smallCaps/>
      <w:color w:val="auto"/>
    </w:rPr>
  </w:style>
  <w:style w:type="character" w:styleId="IntensiverVerweis">
    <w:name w:val="Intense Reference"/>
    <w:basedOn w:val="Absatz-Standardschriftart"/>
    <w:uiPriority w:val="32"/>
    <w:qFormat/>
    <w:rsid w:val="0013223D"/>
    <w:rPr>
      <w:rFonts w:ascii="Dussmann" w:hAnsi="Dussmann"/>
      <w:b/>
      <w:bCs/>
      <w:smallCaps/>
      <w:color w:val="auto"/>
      <w:spacing w:val="5"/>
    </w:rPr>
  </w:style>
  <w:style w:type="character" w:styleId="Buchtitel">
    <w:name w:val="Book Title"/>
    <w:basedOn w:val="Absatz-Standardschriftart"/>
    <w:uiPriority w:val="33"/>
    <w:rsid w:val="0013223D"/>
    <w:rPr>
      <w:rFonts w:ascii="Dussmann" w:hAnsi="Dussmann"/>
      <w:b w:val="0"/>
      <w:bCs/>
      <w:i w:val="0"/>
      <w:iCs/>
      <w:spacing w:val="5"/>
    </w:rPr>
  </w:style>
  <w:style w:type="paragraph" w:styleId="Listenabsatz">
    <w:name w:val="List Paragraph"/>
    <w:basedOn w:val="Standard"/>
    <w:autoRedefine/>
    <w:uiPriority w:val="34"/>
    <w:qFormat/>
    <w:rsid w:val="00B83429"/>
    <w:pPr>
      <w:numPr>
        <w:numId w:val="1"/>
      </w:numPr>
      <w:ind w:left="924" w:hanging="357"/>
      <w:contextualSpacing/>
    </w:pPr>
  </w:style>
  <w:style w:type="paragraph" w:customStyle="1" w:styleId="Boilerplate">
    <w:name w:val="Boilerplate"/>
    <w:basedOn w:val="Standard"/>
    <w:autoRedefine/>
    <w:qFormat/>
    <w:rsid w:val="00385831"/>
    <w:pPr>
      <w:spacing w:after="80" w:line="288" w:lineRule="auto"/>
    </w:pPr>
    <w:rPr>
      <w:kern w:val="18"/>
      <w:sz w:val="16"/>
      <w:szCs w:val="16"/>
    </w:rPr>
  </w:style>
  <w:style w:type="paragraph" w:styleId="Kopfzeile">
    <w:name w:val="header"/>
    <w:basedOn w:val="Standard"/>
    <w:link w:val="KopfzeileZchn"/>
    <w:uiPriority w:val="99"/>
    <w:unhideWhenUsed/>
    <w:rsid w:val="00FC20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C2026"/>
    <w:rPr>
      <w:rFonts w:ascii="Dussmann" w:hAnsi="Dussmann"/>
    </w:rPr>
  </w:style>
  <w:style w:type="paragraph" w:styleId="Fuzeile">
    <w:name w:val="footer"/>
    <w:basedOn w:val="Standard"/>
    <w:link w:val="FuzeileZchn"/>
    <w:uiPriority w:val="99"/>
    <w:unhideWhenUsed/>
    <w:rsid w:val="00FC20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C2026"/>
    <w:rPr>
      <w:rFonts w:ascii="Dussmann" w:hAnsi="Dussmann"/>
    </w:rPr>
  </w:style>
  <w:style w:type="character" w:styleId="Hyperlink">
    <w:name w:val="Hyperlink"/>
    <w:basedOn w:val="Absatz-Standardschriftart"/>
    <w:uiPriority w:val="99"/>
    <w:unhideWhenUsed/>
    <w:rsid w:val="0039391A"/>
    <w:rPr>
      <w:color w:val="0563C1" w:themeColor="hyperlink"/>
      <w:u w:val="single"/>
    </w:rPr>
  </w:style>
  <w:style w:type="character" w:styleId="NichtaufgelsteErwhnung">
    <w:name w:val="Unresolved Mention"/>
    <w:basedOn w:val="Absatz-Standardschriftart"/>
    <w:uiPriority w:val="99"/>
    <w:semiHidden/>
    <w:unhideWhenUsed/>
    <w:rsid w:val="0039391A"/>
    <w:rPr>
      <w:color w:val="605E5C"/>
      <w:shd w:val="clear" w:color="auto" w:fill="E1DFDD"/>
    </w:rPr>
  </w:style>
  <w:style w:type="character" w:styleId="BesuchterLink">
    <w:name w:val="FollowedHyperlink"/>
    <w:basedOn w:val="Absatz-Standardschriftart"/>
    <w:uiPriority w:val="99"/>
    <w:semiHidden/>
    <w:unhideWhenUsed/>
    <w:rsid w:val="008666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9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dussmann.at/karrier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e.dussmann.at/karrier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ading-employers.org/de?country=austria" TargetMode="External"/><Relationship Id="rId5" Type="http://schemas.openxmlformats.org/officeDocument/2006/relationships/numbering" Target="numbering.xml"/><Relationship Id="rId15" Type="http://schemas.openxmlformats.org/officeDocument/2006/relationships/hyperlink" Target="http://www.dussmann.at/news-storie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a.zowack@zowack.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586a91-6862-4291-9963-1794d1004754" xsi:nil="true"/>
    <MigrationWizIdPermissions xmlns="e8e04b17-dd6b-426b-8542-ade61b53dd6f" xsi:nil="true"/>
    <MigrationWizIdPermissionLevels xmlns="e8e04b17-dd6b-426b-8542-ade61b53dd6f" xsi:nil="true"/>
    <Planung xmlns="e8e04b17-dd6b-426b-8542-ade61b53dd6f" xsi:nil="true"/>
    <Status xmlns="e8e04b17-dd6b-426b-8542-ade61b53dd6f" xsi:nil="true"/>
    <MigrationWizId xmlns="e8e04b17-dd6b-426b-8542-ade61b53dd6f" xsi:nil="true"/>
    <Fachbereich xmlns="e8e04b17-dd6b-426b-8542-ade61b53dd6f" xsi:nil="true"/>
    <MigrationWizIdSecurityGroups xmlns="e8e04b17-dd6b-426b-8542-ade61b53dd6f" xsi:nil="true"/>
    <MigrationWizIdDocumentLibraryPermissions xmlns="e8e04b17-dd6b-426b-8542-ade61b53dd6f" xsi:nil="true"/>
    <MigrationWizIdVersion xmlns="e8e04b17-dd6b-426b-8542-ade61b53dd6f" xsi:nil="true"/>
    <lcf76f155ced4ddcb4097134ff3c332f xmlns="e8e04b17-dd6b-426b-8542-ade61b53dd6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582EE180F4F4D4C95404B11FC3C87AB" ma:contentTypeVersion="22" ma:contentTypeDescription="Ein neues Dokument erstellen." ma:contentTypeScope="" ma:versionID="e6019a4fa3b90597cca3130442966fbb">
  <xsd:schema xmlns:xsd="http://www.w3.org/2001/XMLSchema" xmlns:xs="http://www.w3.org/2001/XMLSchema" xmlns:p="http://schemas.microsoft.com/office/2006/metadata/properties" xmlns:ns2="e8e04b17-dd6b-426b-8542-ade61b53dd6f" xmlns:ns3="ff586a91-6862-4291-9963-1794d1004754" targetNamespace="http://schemas.microsoft.com/office/2006/metadata/properties" ma:root="true" ma:fieldsID="0ab7982c4cca22c126b4de62d9a93d76" ns2:_="" ns3:_="">
    <xsd:import namespace="e8e04b17-dd6b-426b-8542-ade61b53dd6f"/>
    <xsd:import namespace="ff586a91-6862-4291-9963-1794d1004754"/>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Planung" minOccurs="0"/>
                <xsd:element ref="ns2:MediaLengthInSeconds" minOccurs="0"/>
                <xsd:element ref="ns2:MediaServiceBillingMetadata" minOccurs="0"/>
                <xsd:element ref="ns2:MediaServiceLocation" minOccurs="0"/>
                <xsd:element ref="ns2:Fachbereich"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04b17-dd6b-426b-8542-ade61b53dd6f"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65d15acd-4116-46d8-b85d-f91b4de5207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Planung" ma:index="24" nillable="true" ma:displayName="Planung" ma:format="Dropdown" ma:list="678e8351-0ff6-4e05-9992-70f42de48ead" ma:internalName="Planung" ma:showField="Title">
      <xsd:simpleType>
        <xsd:restriction base="dms:Lookup"/>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element name="Fachbereich" ma:index="28" nillable="true" ma:displayName="Fachbereich" ma:format="Dropdown" ma:internalName="Fachbereich">
      <xsd:simpleType>
        <xsd:restriction base="dms:Choice">
          <xsd:enumeration value="FM"/>
          <xsd:enumeration value="FS"/>
          <xsd:enumeration value="GT"/>
          <xsd:enumeration value="DM"/>
        </xsd:restriction>
      </xsd:simpleType>
    </xsd:element>
    <xsd:element name="Status" ma:index="29" nillable="true" ma:displayName="Status" ma:format="Dropdown" ma:internalName="Status">
      <xsd:simpleType>
        <xsd:restriction base="dms:Choice">
          <xsd:enumeration value="Verwenden Bearbeitet"/>
          <xsd:enumeration value="Freigegeben"/>
          <xsd:enumeration value="nicht verwenden"/>
        </xsd:restriction>
      </xsd:simpleType>
    </xsd:element>
  </xsd:schema>
  <xsd:schema xmlns:xsd="http://www.w3.org/2001/XMLSchema" xmlns:xs="http://www.w3.org/2001/XMLSchema" xmlns:dms="http://schemas.microsoft.com/office/2006/documentManagement/types" xmlns:pc="http://schemas.microsoft.com/office/infopath/2007/PartnerControls" targetNamespace="ff586a91-6862-4291-9963-1794d10047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f173ab7-6936-44e4-939b-167e00ae4e99}" ma:internalName="TaxCatchAll" ma:showField="CatchAllData" ma:web="ff586a91-6862-4291-9963-1794d1004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B2A780-401C-4F12-B17A-13CB917D5A2F}">
  <ds:schemaRefs>
    <ds:schemaRef ds:uri="http://schemas.microsoft.com/office/2006/metadata/properties"/>
    <ds:schemaRef ds:uri="http://schemas.microsoft.com/office/infopath/2007/PartnerControls"/>
    <ds:schemaRef ds:uri="ff586a91-6862-4291-9963-1794d1004754"/>
    <ds:schemaRef ds:uri="e8e04b17-dd6b-426b-8542-ade61b53dd6f"/>
  </ds:schemaRefs>
</ds:datastoreItem>
</file>

<file path=customXml/itemProps2.xml><?xml version="1.0" encoding="utf-8"?>
<ds:datastoreItem xmlns:ds="http://schemas.openxmlformats.org/officeDocument/2006/customXml" ds:itemID="{8E1C3E8E-2F50-41E5-9C94-34796DD59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04b17-dd6b-426b-8542-ade61b53dd6f"/>
    <ds:schemaRef ds:uri="ff586a91-6862-4291-9963-1794d1004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544490-1D83-48D7-98AD-8CEFD5CBC804}">
  <ds:schemaRefs>
    <ds:schemaRef ds:uri="http://schemas.openxmlformats.org/officeDocument/2006/bibliography"/>
  </ds:schemaRefs>
</ds:datastoreItem>
</file>

<file path=customXml/itemProps4.xml><?xml version="1.0" encoding="utf-8"?>
<ds:datastoreItem xmlns:ds="http://schemas.openxmlformats.org/officeDocument/2006/customXml" ds:itemID="{24FD59B0-D101-49E8-B4B5-628C0A7B151D}">
  <ds:schemaRefs>
    <ds:schemaRef ds:uri="http://schemas.microsoft.com/sharepoint/v3/contenttype/forms"/>
  </ds:schemaRefs>
</ds:datastoreItem>
</file>

<file path=docMetadata/LabelInfo.xml><?xml version="1.0" encoding="utf-8"?>
<clbl:labelList xmlns:clbl="http://schemas.microsoft.com/office/2020/mipLabelMetadata">
  <clbl:label id="{5602ec88-b12e-4b12-b8fa-353872cc7bb2}" enabled="1" method="Standard" siteId="{978ba051-9402-488c-9a2a-9fe52689aaea}"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530</Words>
  <Characters>3337</Characters>
  <Application>Microsoft Office Word</Application>
  <DocSecurity>4</DocSecurity>
  <Lines>77</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3818</CharactersWithSpaces>
  <SharedDoc>false</SharedDoc>
  <HLinks>
    <vt:vector size="30" baseType="variant">
      <vt:variant>
        <vt:i4>3276916</vt:i4>
      </vt:variant>
      <vt:variant>
        <vt:i4>12</vt:i4>
      </vt:variant>
      <vt:variant>
        <vt:i4>0</vt:i4>
      </vt:variant>
      <vt:variant>
        <vt:i4>5</vt:i4>
      </vt:variant>
      <vt:variant>
        <vt:lpwstr>http://www.dussmann.at/news-stories</vt:lpwstr>
      </vt:variant>
      <vt:variant>
        <vt:lpwstr/>
      </vt:variant>
      <vt:variant>
        <vt:i4>3145813</vt:i4>
      </vt:variant>
      <vt:variant>
        <vt:i4>9</vt:i4>
      </vt:variant>
      <vt:variant>
        <vt:i4>0</vt:i4>
      </vt:variant>
      <vt:variant>
        <vt:i4>5</vt:i4>
      </vt:variant>
      <vt:variant>
        <vt:lpwstr>mailto:martina.zowack@zowack.com</vt:lpwstr>
      </vt:variant>
      <vt:variant>
        <vt:lpwstr/>
      </vt:variant>
      <vt:variant>
        <vt:i4>3670075</vt:i4>
      </vt:variant>
      <vt:variant>
        <vt:i4>6</vt:i4>
      </vt:variant>
      <vt:variant>
        <vt:i4>0</vt:i4>
      </vt:variant>
      <vt:variant>
        <vt:i4>5</vt:i4>
      </vt:variant>
      <vt:variant>
        <vt:lpwstr>https://de.dussmann.at/karriere</vt:lpwstr>
      </vt:variant>
      <vt:variant>
        <vt:lpwstr/>
      </vt:variant>
      <vt:variant>
        <vt:i4>3670075</vt:i4>
      </vt:variant>
      <vt:variant>
        <vt:i4>3</vt:i4>
      </vt:variant>
      <vt:variant>
        <vt:i4>0</vt:i4>
      </vt:variant>
      <vt:variant>
        <vt:i4>5</vt:i4>
      </vt:variant>
      <vt:variant>
        <vt:lpwstr>https://de.dussmann.at/karriere</vt:lpwstr>
      </vt:variant>
      <vt:variant>
        <vt:lpwstr/>
      </vt:variant>
      <vt:variant>
        <vt:i4>786522</vt:i4>
      </vt:variant>
      <vt:variant>
        <vt:i4>0</vt:i4>
      </vt:variant>
      <vt:variant>
        <vt:i4>0</vt:i4>
      </vt:variant>
      <vt:variant>
        <vt:i4>5</vt:i4>
      </vt:variant>
      <vt:variant>
        <vt:lpwstr>https://www.leading-employers.org/de?country=austria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Brassat, Hans</dc:creator>
  <cp:keywords/>
  <dc:description/>
  <cp:lastModifiedBy>Frischmann, Julia</cp:lastModifiedBy>
  <cp:revision>25</cp:revision>
  <dcterms:created xsi:type="dcterms:W3CDTF">2026-05-29T06:25:00Z</dcterms:created>
  <dcterms:modified xsi:type="dcterms:W3CDTF">2026-06-16T14:13:00Z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5854a8c2,4e6073be,27d45e32</vt:lpwstr>
  </property>
  <property fmtid="{D5CDD505-2E9C-101B-9397-08002B2CF9AE}" pid="3" name="ClassificationContentMarkingFooterFontProps">
    <vt:lpwstr>#999999,8,Dussmann</vt:lpwstr>
  </property>
  <property fmtid="{D5CDD505-2E9C-101B-9397-08002B2CF9AE}" pid="4" name="ClassificationContentMarkingFooterText">
    <vt:lpwstr>Intern </vt:lpwstr>
  </property>
  <property fmtid="{D5CDD505-2E9C-101B-9397-08002B2CF9AE}" pid="5" name="ContentTypeId">
    <vt:lpwstr>0x0101008582EE180F4F4D4C95404B11FC3C87AB</vt:lpwstr>
  </property>
  <property fmtid="{D5CDD505-2E9C-101B-9397-08002B2CF9AE}" pid="6" name="MediaServiceImageTags">
    <vt:lpwstr/>
  </property>
</Properties>
</file>