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B83B1" w14:textId="6308FA39" w:rsidR="007A02AE" w:rsidRDefault="00AE02F5" w:rsidP="0039391A">
      <w:pPr>
        <w:pStyle w:val="berschrift1"/>
      </w:pPr>
      <w:r w:rsidRPr="00AE02F5">
        <w:t xml:space="preserve">Dussmann </w:t>
      </w:r>
      <w:r w:rsidR="00C42065">
        <w:t>ist zum</w:t>
      </w:r>
      <w:r w:rsidRPr="00AE02F5">
        <w:t xml:space="preserve"> zweiten Mal in Folge Leading Employer </w:t>
      </w:r>
    </w:p>
    <w:p w14:paraId="7E6BE5A3" w14:textId="4EAF00B8" w:rsidR="007A7DCC" w:rsidRDefault="00C42065" w:rsidP="0039391A">
      <w:pPr>
        <w:pStyle w:val="Listenabsatz"/>
      </w:pPr>
      <w:r>
        <w:t>Der FM-Dienstleister</w:t>
      </w:r>
      <w:r w:rsidR="007A7DCC">
        <w:t xml:space="preserve"> </w:t>
      </w:r>
      <w:r w:rsidR="004C207C">
        <w:t xml:space="preserve">ist </w:t>
      </w:r>
      <w:r w:rsidR="007A7DCC">
        <w:t>erneut unter den TOP 1% aller Arbeitgeber Österreichs</w:t>
      </w:r>
    </w:p>
    <w:p w14:paraId="4F8EEA9D" w14:textId="4529E250" w:rsidR="0039391A" w:rsidRPr="0039391A" w:rsidRDefault="007A7DCC" w:rsidP="0039391A">
      <w:pPr>
        <w:pStyle w:val="Listenabsatz"/>
      </w:pPr>
      <w:r>
        <w:t>Der Mensch im Mittelpunkt: Chancengleichheit, attraktive Karrieremöglichkeiten und Vereinbarkeit von Beruf und Familie</w:t>
      </w:r>
    </w:p>
    <w:p w14:paraId="644C9985" w14:textId="479CD386" w:rsidR="001E5622" w:rsidRDefault="007A7DCC" w:rsidP="001E5622">
      <w:pPr>
        <w:pStyle w:val="Listenabsatz"/>
      </w:pPr>
      <w:r>
        <w:t>Employer Bran</w:t>
      </w:r>
      <w:r w:rsidR="008E3025">
        <w:t>ding macht auf vielfältige Jobm</w:t>
      </w:r>
      <w:r>
        <w:t xml:space="preserve">öglichkeiten aufmerksam </w:t>
      </w:r>
    </w:p>
    <w:p w14:paraId="7AF0871F" w14:textId="079FE73F" w:rsidR="00AE02F5" w:rsidRPr="00AE02F5" w:rsidRDefault="0039391A" w:rsidP="00AE02F5">
      <w:r w:rsidRPr="0039391A">
        <w:rPr>
          <w:rStyle w:val="Hervorhebung"/>
        </w:rPr>
        <w:t xml:space="preserve">Wien/Linz, </w:t>
      </w:r>
      <w:r w:rsidR="00504F6D">
        <w:rPr>
          <w:rStyle w:val="Hervorhebung"/>
        </w:rPr>
        <w:t>4</w:t>
      </w:r>
      <w:r w:rsidRPr="0039391A">
        <w:rPr>
          <w:rStyle w:val="Hervorhebung"/>
        </w:rPr>
        <w:t xml:space="preserve">. </w:t>
      </w:r>
      <w:r w:rsidR="00AE02F5">
        <w:rPr>
          <w:rStyle w:val="Hervorhebung"/>
        </w:rPr>
        <w:t>Jun</w:t>
      </w:r>
      <w:r w:rsidRPr="0039391A">
        <w:rPr>
          <w:rStyle w:val="Hervorhebung"/>
        </w:rPr>
        <w:t>i 2025.</w:t>
      </w:r>
      <w:r w:rsidR="001E5622" w:rsidRPr="001E5622">
        <w:t xml:space="preserve"> </w:t>
      </w:r>
      <w:r w:rsidR="008E3025">
        <w:t>Vor K</w:t>
      </w:r>
      <w:r w:rsidR="00AE02F5" w:rsidRPr="00AE02F5">
        <w:t xml:space="preserve">urzem wurde Dussmann </w:t>
      </w:r>
      <w:r w:rsidR="007A7DCC">
        <w:t>Austria</w:t>
      </w:r>
      <w:r w:rsidR="00AE02F5" w:rsidRPr="00AE02F5">
        <w:t xml:space="preserve"> im Palais Eschenbach in Wien die Auszeichnung </w:t>
      </w:r>
      <w:r w:rsidR="00AE02F5" w:rsidRPr="008E3025">
        <w:rPr>
          <w:b/>
        </w:rPr>
        <w:t>Leading Employer 2025</w:t>
      </w:r>
      <w:r w:rsidR="00D12530">
        <w:t xml:space="preserve"> verliehen -</w:t>
      </w:r>
      <w:r w:rsidR="00AE02F5" w:rsidRPr="00AE02F5">
        <w:t xml:space="preserve"> zum zweiten Mal in Folge. Die Auszeichnung </w:t>
      </w:r>
      <w:hyperlink r:id="rId8" w:history="1">
        <w:r w:rsidR="00AE02F5" w:rsidRPr="00AE02F5">
          <w:rPr>
            <w:rStyle w:val="Hyperlink"/>
          </w:rPr>
          <w:t>LEADING EMPLOYERS</w:t>
        </w:r>
      </w:hyperlink>
      <w:r w:rsidR="00AE02F5" w:rsidRPr="00AE02F5">
        <w:t xml:space="preserve"> wird exklusiv an das </w:t>
      </w:r>
      <w:r w:rsidR="008E3025">
        <w:rPr>
          <w:b/>
        </w:rPr>
        <w:t>TOP</w:t>
      </w:r>
      <w:r w:rsidR="00AE02F5" w:rsidRPr="008E3025">
        <w:rPr>
          <w:b/>
        </w:rPr>
        <w:t xml:space="preserve"> 1%</w:t>
      </w:r>
      <w:r w:rsidR="00AE02F5" w:rsidRPr="00AE02F5">
        <w:t xml:space="preserve"> aller Arbeitgeber des Landes </w:t>
      </w:r>
      <w:r w:rsidR="00D12530">
        <w:t>vergeben</w:t>
      </w:r>
      <w:r w:rsidR="00AE02F5" w:rsidRPr="00AE02F5">
        <w:t>.</w:t>
      </w:r>
    </w:p>
    <w:p w14:paraId="77AC8029" w14:textId="77777777" w:rsidR="00D12530" w:rsidRDefault="00AE02F5" w:rsidP="00554738">
      <w:r w:rsidRPr="00AE02F5">
        <w:t xml:space="preserve">Der Erfolg honoriert, dass bei Dussmann die Menschen im Mittelpunkt stehen. Das Team </w:t>
      </w:r>
      <w:r w:rsidR="00503569">
        <w:t>-</w:t>
      </w:r>
      <w:r w:rsidR="00C42065">
        <w:t xml:space="preserve"> die Dussmannschaft - </w:t>
      </w:r>
      <w:r w:rsidRPr="00AE02F5">
        <w:t xml:space="preserve">ist das Herz des Familienunternehmens. Alle eint die Leidenschaft für Dienstleistung und für Werte wie nachhaltiges Wirtschaften, Zuverlässigkeit, Ausdauer und Zusammenhalt. </w:t>
      </w:r>
      <w:r w:rsidR="008E3025">
        <w:t>Mitarbeitende</w:t>
      </w:r>
      <w:r w:rsidRPr="00AE02F5">
        <w:t xml:space="preserve"> aus über 100 Nationen kümmern sich täglich um die Lebens- und Arbeitsräume der Kund</w:t>
      </w:r>
      <w:r w:rsidR="008E3025">
        <w:t>i</w:t>
      </w:r>
      <w:r w:rsidR="00C42065">
        <w:t>nnen</w:t>
      </w:r>
      <w:r w:rsidR="008E3025">
        <w:t xml:space="preserve"> und Kunden</w:t>
      </w:r>
      <w:r w:rsidRPr="00AE02F5">
        <w:t xml:space="preserve">. </w:t>
      </w:r>
      <w:r w:rsidR="00C42065">
        <w:t xml:space="preserve">Auch </w:t>
      </w:r>
      <w:r w:rsidRPr="00AE02F5">
        <w:t>Chancengleichheit</w:t>
      </w:r>
      <w:r w:rsidR="00C42065">
        <w:t xml:space="preserve"> </w:t>
      </w:r>
      <w:r w:rsidR="0023162A">
        <w:t>und die Vereinbarkeit von Beruf und Familie werden</w:t>
      </w:r>
      <w:r w:rsidR="00C42065">
        <w:t xml:space="preserve"> bei Dussmann Austria </w:t>
      </w:r>
      <w:r w:rsidRPr="00AE02F5">
        <w:t>großgeschrieben</w:t>
      </w:r>
      <w:r w:rsidR="00145B25">
        <w:t>: R</w:t>
      </w:r>
      <w:r w:rsidR="00C42065">
        <w:t xml:space="preserve">und </w:t>
      </w:r>
      <w:r w:rsidRPr="00AE02F5">
        <w:t xml:space="preserve">74 Prozent der Führungskräfte sind Frauen. Nicht zuletzt bietet </w:t>
      </w:r>
      <w:r w:rsidR="00D12530">
        <w:t>das Unternehmen</w:t>
      </w:r>
      <w:r w:rsidRPr="00AE02F5">
        <w:t xml:space="preserve"> attraktive Karrieremöglichkeiten</w:t>
      </w:r>
      <w:r w:rsidR="007A7DCC">
        <w:t>:</w:t>
      </w:r>
      <w:r w:rsidRPr="00AE02F5">
        <w:t xml:space="preserve"> </w:t>
      </w:r>
      <w:r w:rsidR="00D12530">
        <w:t>So qualifizieren sich beispielsweise Reinigungskräfte mit Unterstützung von Dussmann weiter und übernehmen als Teamleitungen Verantwortung für ganze Objekte. Lehrlinge können zur Bereichsleitung aufsteigen. Viele Mitarbeitende sind bereits seit Jahrzehnten im Unternehmen – ein weiterer Beweis für die hohe Zufriedenheit.</w:t>
      </w:r>
      <w:r w:rsidR="00D12530" w:rsidRPr="00AE02F5">
        <w:t xml:space="preserve"> </w:t>
      </w:r>
    </w:p>
    <w:p w14:paraId="2FFE4A61" w14:textId="0F7F2F10" w:rsidR="00AE02F5" w:rsidRPr="00AE02F5" w:rsidRDefault="00AE02F5" w:rsidP="00554738">
      <w:r w:rsidRPr="00AE02F5">
        <w:t xml:space="preserve">„Wir sind stolz, erneut zu den führenden Arbeitgebern Österreichs zu gehören. Wir sind nicht nur bemüht, die Arbeitsbedingungen für </w:t>
      </w:r>
      <w:r w:rsidR="004C207C">
        <w:t>unser</w:t>
      </w:r>
      <w:r w:rsidR="00145B25">
        <w:t>e</w:t>
      </w:r>
      <w:r w:rsidR="004C207C">
        <w:t xml:space="preserve"> </w:t>
      </w:r>
      <w:r w:rsidRPr="00AE02F5">
        <w:t xml:space="preserve">Dussmannschaft stetig </w:t>
      </w:r>
      <w:r w:rsidRPr="00AE02F5">
        <w:lastRenderedPageBreak/>
        <w:t xml:space="preserve">zu verbessern, sondern haben zuletzt auch in den Recruiting-Prozess und unser Employer Branding investiert. Ziel ist es, die hohe Arbeitszufriedenheit unserer </w:t>
      </w:r>
      <w:r w:rsidR="00A220BE">
        <w:t>Belegschaft</w:t>
      </w:r>
      <w:r w:rsidRPr="00AE02F5">
        <w:t xml:space="preserve">, die vielfältigen Jobprofile sowie die Arbeitsplatz-Sicherheit, die wir als Dienstleister bieten, noch besser nach außen an </w:t>
      </w:r>
      <w:r w:rsidR="00504F6D" w:rsidRPr="00AE02F5">
        <w:t>potenzielle</w:t>
      </w:r>
      <w:r w:rsidRPr="00AE02F5">
        <w:t xml:space="preserve"> neue </w:t>
      </w:r>
      <w:bookmarkStart w:id="0" w:name="_GoBack"/>
      <w:r w:rsidR="0083583F">
        <w:t>Mitarbeiterinnen und Mitarbeiter</w:t>
      </w:r>
      <w:r w:rsidRPr="00AE02F5">
        <w:t xml:space="preserve"> </w:t>
      </w:r>
      <w:bookmarkEnd w:id="0"/>
      <w:r w:rsidRPr="00AE02F5">
        <w:t>zu</w:t>
      </w:r>
      <w:r w:rsidR="00504F6D">
        <w:t xml:space="preserve"> </w:t>
      </w:r>
      <w:r w:rsidRPr="00AE02F5">
        <w:t xml:space="preserve">kommunizieren“, so </w:t>
      </w:r>
      <w:r w:rsidR="00504F6D" w:rsidRPr="00504F6D">
        <w:t>Nina Leber</w:t>
      </w:r>
      <w:r w:rsidR="0083583F">
        <w:t>,</w:t>
      </w:r>
      <w:r w:rsidR="00504F6D" w:rsidRPr="00504F6D">
        <w:t xml:space="preserve"> MA, Leitung Human Resources bei Dussmann Austria</w:t>
      </w:r>
      <w:r w:rsidRPr="00AE02F5">
        <w:t xml:space="preserve">. </w:t>
      </w:r>
    </w:p>
    <w:p w14:paraId="22B1C7F6" w14:textId="7F50A9E4" w:rsidR="00AE02F5" w:rsidRPr="00AE02F5" w:rsidRDefault="00AE02F5" w:rsidP="00D12530">
      <w:r w:rsidRPr="00AE02F5">
        <w:rPr>
          <w:b/>
          <w:bCs/>
        </w:rPr>
        <w:t xml:space="preserve">Vielfältige Jobs, zufriedene </w:t>
      </w:r>
      <w:r w:rsidR="0083583F">
        <w:rPr>
          <w:b/>
          <w:bCs/>
        </w:rPr>
        <w:t>Mitarbeitende</w:t>
      </w:r>
      <w:r w:rsidRPr="00AE02F5">
        <w:rPr>
          <w:b/>
          <w:bCs/>
        </w:rPr>
        <w:t>.</w:t>
      </w:r>
      <w:r w:rsidRPr="00AE02F5">
        <w:t xml:space="preserve"> </w:t>
      </w:r>
      <w:r w:rsidR="00D12530">
        <w:t xml:space="preserve"> </w:t>
      </w:r>
      <w:r w:rsidRPr="00AE02F5">
        <w:t xml:space="preserve">Zur Job-Offensive zählt die neue </w:t>
      </w:r>
      <w:hyperlink r:id="rId9" w:history="1">
        <w:r w:rsidRPr="00AE02F5">
          <w:rPr>
            <w:rStyle w:val="Hyperlink"/>
          </w:rPr>
          <w:t>Karriereseite</w:t>
        </w:r>
      </w:hyperlink>
      <w:r w:rsidRPr="00AE02F5">
        <w:t xml:space="preserve">, auf der die vielfältigen Arbeitsbereiche bei Dussmann beschrieben sind und sich </w:t>
      </w:r>
      <w:r w:rsidR="00D12530">
        <w:t>Interessierte</w:t>
      </w:r>
      <w:r w:rsidRPr="00AE02F5">
        <w:t xml:space="preserve"> direkt bewerben können. Hier kommen auch </w:t>
      </w:r>
      <w:r w:rsidR="0083583F">
        <w:t>Mitarbeitende</w:t>
      </w:r>
      <w:r w:rsidRPr="00AE02F5">
        <w:t xml:space="preserve"> zu Wort, die von ihren Aufgaben berichten und erzählen, was ihnen an ihrer Arbeit am besten gefällt. Ein neues Recruiting-Tool hat die internen Abläufe in der Personalarbeit digitalisiert und damit effizienter gemacht. Die Job</w:t>
      </w:r>
      <w:r w:rsidR="00145B25">
        <w:t>i</w:t>
      </w:r>
      <w:r w:rsidRPr="00AE02F5">
        <w:t>nserate sind durch eine breitere Präsenz in den Jobportalen noch leichter auffindbar. Als nächstes wird eine neue Employer</w:t>
      </w:r>
      <w:r w:rsidR="00145B25">
        <w:t>-</w:t>
      </w:r>
      <w:r w:rsidRPr="00AE02F5">
        <w:t>Branding</w:t>
      </w:r>
      <w:r w:rsidR="00145B25">
        <w:t>-</w:t>
      </w:r>
      <w:r w:rsidRPr="00AE02F5">
        <w:t xml:space="preserve">Kampagne gelauncht. Sie setzt den Schwerpunkt auf die attraktiven und vielfältigen Jobs im Bereich Food Services und Gebäudetechnik. </w:t>
      </w:r>
      <w:r w:rsidR="00A220BE">
        <w:t>Mitarbeiterinnen und Mitarbeiter</w:t>
      </w:r>
      <w:r w:rsidRPr="00AE02F5">
        <w:t xml:space="preserve"> werden in Video-Interviews ihre Berufe vorstellen. </w:t>
      </w:r>
    </w:p>
    <w:p w14:paraId="51561960" w14:textId="5E03AC52" w:rsidR="00AE02F5" w:rsidRPr="00AE02F5" w:rsidRDefault="00AE02F5" w:rsidP="00AE02F5">
      <w:r w:rsidRPr="00AE02F5">
        <w:rPr>
          <w:b/>
          <w:bCs/>
        </w:rPr>
        <w:t>Weltweit umfassendste Studie.</w:t>
      </w:r>
      <w:r w:rsidRPr="00AE02F5">
        <w:t xml:space="preserve"> Leading Employers ist als Metaanalyse die weltweit umfassendste Studie zu Arbeitgeberqualitäten. Sie übersetzt ein breites Spektrum an Kriterien wie</w:t>
      </w:r>
      <w:r w:rsidRPr="00AE02F5">
        <w:rPr>
          <w:b/>
          <w:bCs/>
        </w:rPr>
        <w:t xml:space="preserve"> </w:t>
      </w:r>
      <w:r w:rsidRPr="00AE02F5">
        <w:t>Arbeitsplatzsicherheit, Gesundheitsmanagement, Mitarbeiterzufriedenheit und Arbeitsbedingungen in eine ganzheitliche Bewertung.</w:t>
      </w:r>
    </w:p>
    <w:p w14:paraId="11BD0985" w14:textId="0D087DCD" w:rsidR="0039391A" w:rsidRPr="00AE02F5" w:rsidRDefault="00AE02F5" w:rsidP="00BE73E1">
      <w:r w:rsidRPr="00AE02F5">
        <w:rPr>
          <w:b/>
          <w:bCs/>
        </w:rPr>
        <w:t>Mehr zu Karriere</w:t>
      </w:r>
      <w:r w:rsidRPr="00AE02F5">
        <w:t xml:space="preserve"> </w:t>
      </w:r>
      <w:r w:rsidRPr="00AE02F5">
        <w:rPr>
          <w:b/>
          <w:bCs/>
        </w:rPr>
        <w:t>bei Dussmann</w:t>
      </w:r>
      <w:r>
        <w:rPr>
          <w:b/>
          <w:bCs/>
        </w:rPr>
        <w:t>:</w:t>
      </w:r>
      <w:r w:rsidRPr="00AE02F5">
        <w:t xml:space="preserve"> </w:t>
      </w:r>
      <w:hyperlink r:id="rId10" w:history="1">
        <w:r w:rsidRPr="00AE02F5">
          <w:rPr>
            <w:rStyle w:val="Hyperlink"/>
          </w:rPr>
          <w:t>https://de.dussmann.at/karriere</w:t>
        </w:r>
      </w:hyperlink>
      <w:r w:rsidRPr="00AE02F5">
        <w:t xml:space="preserve"> </w:t>
      </w:r>
      <w:hyperlink r:id="rId11" w:history="1"/>
    </w:p>
    <w:p w14:paraId="34115A85" w14:textId="6CA276DC" w:rsidR="00662F54" w:rsidRPr="00574D3C" w:rsidRDefault="00662F54" w:rsidP="00574D3C">
      <w:pPr>
        <w:pStyle w:val="KeinLeerraum"/>
        <w:rPr>
          <w:b/>
          <w:bCs/>
        </w:rPr>
      </w:pPr>
      <w:r w:rsidRPr="00574D3C">
        <w:rPr>
          <w:b/>
          <w:bCs/>
        </w:rPr>
        <w:t>Ihr</w:t>
      </w:r>
      <w:r w:rsidR="00813090">
        <w:rPr>
          <w:b/>
          <w:bCs/>
        </w:rPr>
        <w:t>e</w:t>
      </w:r>
      <w:r w:rsidRPr="00574D3C">
        <w:rPr>
          <w:b/>
          <w:bCs/>
        </w:rPr>
        <w:t xml:space="preserve"> Ansprechpartner</w:t>
      </w:r>
      <w:r w:rsidR="00813090">
        <w:rPr>
          <w:b/>
          <w:bCs/>
        </w:rPr>
        <w:t>in</w:t>
      </w:r>
      <w:r w:rsidRPr="00574D3C">
        <w:rPr>
          <w:b/>
          <w:bCs/>
        </w:rPr>
        <w:t>:</w:t>
      </w:r>
    </w:p>
    <w:p w14:paraId="0F0D794F" w14:textId="69941ED3" w:rsidR="0039391A" w:rsidRDefault="0039391A" w:rsidP="0039391A">
      <w:pPr>
        <w:pStyle w:val="KeinLeerraum"/>
        <w:rPr>
          <w:lang w:val="de-AT"/>
        </w:rPr>
      </w:pPr>
      <w:r w:rsidRPr="0039391A">
        <w:rPr>
          <w:lang w:val="de-AT"/>
        </w:rPr>
        <w:t>Dr. Martina Zowack, Zowack PR &amp; Communications</w:t>
      </w:r>
    </w:p>
    <w:p w14:paraId="6DBBE11D" w14:textId="708A91EF" w:rsidR="0039391A" w:rsidRPr="0039391A" w:rsidRDefault="0039391A" w:rsidP="0039391A">
      <w:pPr>
        <w:pStyle w:val="KeinLeerraum"/>
        <w:rPr>
          <w:lang w:val="de-AT"/>
        </w:rPr>
      </w:pPr>
      <w:r>
        <w:t>Unternehmenskommunikation Dussmann Austria</w:t>
      </w:r>
    </w:p>
    <w:p w14:paraId="2CAE80DF" w14:textId="7CE95775" w:rsidR="00662F54" w:rsidRDefault="00662F54" w:rsidP="00574D3C">
      <w:pPr>
        <w:pStyle w:val="KeinLeerraum"/>
      </w:pPr>
      <w:r>
        <w:t xml:space="preserve">Tel. </w:t>
      </w:r>
      <w:r w:rsidR="0039391A" w:rsidRPr="0039391A">
        <w:rPr>
          <w:lang w:val="de-AT"/>
        </w:rPr>
        <w:t>+43676-3047112</w:t>
      </w:r>
    </w:p>
    <w:p w14:paraId="028F6FCC" w14:textId="2EAF1013" w:rsidR="00F171D9" w:rsidRDefault="00A220BE" w:rsidP="00AE02F5">
      <w:hyperlink r:id="rId12" w:history="1">
        <w:r w:rsidR="0039391A" w:rsidRPr="0039391A">
          <w:rPr>
            <w:rStyle w:val="Hyperlink"/>
            <w:lang w:val="de-AT"/>
          </w:rPr>
          <w:t>martina.zowack@zowack.com</w:t>
        </w:r>
      </w:hyperlink>
    </w:p>
    <w:p w14:paraId="2DA2D929" w14:textId="607F800D" w:rsidR="0039391A" w:rsidRPr="00F171D9" w:rsidRDefault="00F171D9" w:rsidP="00F171D9">
      <w:pPr>
        <w:spacing w:after="0"/>
        <w:rPr>
          <w:b/>
          <w:bCs/>
        </w:rPr>
      </w:pPr>
      <w:r w:rsidRPr="00F171D9">
        <w:rPr>
          <w:b/>
          <w:bCs/>
        </w:rPr>
        <w:lastRenderedPageBreak/>
        <w:t xml:space="preserve">Mehr </w:t>
      </w:r>
      <w:r w:rsidR="007E6F32">
        <w:rPr>
          <w:b/>
          <w:bCs/>
        </w:rPr>
        <w:t>News</w:t>
      </w:r>
      <w:r w:rsidRPr="00F171D9">
        <w:rPr>
          <w:b/>
          <w:bCs/>
        </w:rPr>
        <w:t xml:space="preserve"> zu Dussmann Austria:</w:t>
      </w:r>
    </w:p>
    <w:p w14:paraId="2419FB0E" w14:textId="77777777" w:rsidR="0039391A" w:rsidRDefault="00A220BE" w:rsidP="0039391A">
      <w:pPr>
        <w:pStyle w:val="KeinLeerraum"/>
      </w:pPr>
      <w:hyperlink r:id="rId13" w:history="1">
        <w:r w:rsidR="0039391A" w:rsidRPr="0039391A">
          <w:rPr>
            <w:rStyle w:val="Hyperlink"/>
            <w:lang w:val="de-AT"/>
          </w:rPr>
          <w:t>www.dussmann.at/news-stories</w:t>
        </w:r>
      </w:hyperlink>
    </w:p>
    <w:p w14:paraId="3E9E7A64" w14:textId="49292934" w:rsidR="00504F6D" w:rsidRDefault="00504F6D">
      <w:pPr>
        <w:spacing w:after="160" w:line="259" w:lineRule="auto"/>
        <w:jc w:val="left"/>
        <w:textboxTightWrap w:val="none"/>
      </w:pPr>
      <w:r>
        <w:br w:type="page"/>
      </w:r>
    </w:p>
    <w:p w14:paraId="4B1E9ABD" w14:textId="77777777" w:rsidR="0039391A" w:rsidRDefault="0039391A" w:rsidP="00BE73E1"/>
    <w:p w14:paraId="06DF9D30" w14:textId="77777777" w:rsidR="00E3103C" w:rsidRDefault="00E3103C" w:rsidP="00745BF2">
      <w:pPr>
        <w:pStyle w:val="Boilerplate"/>
        <w:rPr>
          <w:rStyle w:val="Fett"/>
        </w:rPr>
      </w:pPr>
      <w:r>
        <w:rPr>
          <w:rStyle w:val="Fett"/>
        </w:rPr>
        <w:t xml:space="preserve">Über Dussmann: </w:t>
      </w:r>
    </w:p>
    <w:p w14:paraId="0DD48FDE" w14:textId="2885F368" w:rsidR="0039391A" w:rsidRPr="00BE73E1" w:rsidRDefault="0039391A" w:rsidP="00745BF2">
      <w:pPr>
        <w:pStyle w:val="Boilerplate"/>
        <w:rPr>
          <w:rStyle w:val="SchwacheHervorhebung"/>
        </w:rPr>
      </w:pPr>
      <w:r w:rsidRPr="0039391A">
        <w:rPr>
          <w:rStyle w:val="SchwacheHervorhebung"/>
        </w:rPr>
        <w:t>Die Dussmann Austria GmbH ist ein Unternehmen der Dussmann Group, die 1963 gegründet wurde. Sie bietet mit 70.000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die Betreuung und Pflege von Senioren. In Österreich werden im Kompetenz-Bereich Healthcare besonders sensible Bereiche wie OP-Säle, Intensiv-Stationen und Reinraumreinigung angeboten. Die Dussmann Group erzielte 2024 einen Konzernumsatz von 3,3 Mrd. Euro. Dussmann Austria erwirtschaftete 2024 mit 4.600 Mitarbeitenden einen Bruttoumsatz von 208 Mio. Euro. Die Geschäftsführung besteht aus CEO Mag. Peter Edelmayer und CFO Mag. Michael Wirth.</w:t>
      </w:r>
    </w:p>
    <w:sectPr w:rsidR="0039391A" w:rsidRPr="00BE73E1" w:rsidSect="00B40561">
      <w:headerReference w:type="default" r:id="rId14"/>
      <w:footerReference w:type="even" r:id="rId15"/>
      <w:footerReference w:type="default" r:id="rId16"/>
      <w:headerReference w:type="first" r:id="rId17"/>
      <w:footerReference w:type="first" r:id="rId18"/>
      <w:pgSz w:w="11906" w:h="16838" w:code="9"/>
      <w:pgMar w:top="2948" w:right="2552"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C25C4" w14:textId="77777777" w:rsidR="00612A90" w:rsidRDefault="00612A90" w:rsidP="00FC2026">
      <w:pPr>
        <w:spacing w:after="0" w:line="240" w:lineRule="auto"/>
      </w:pPr>
      <w:r>
        <w:separator/>
      </w:r>
    </w:p>
  </w:endnote>
  <w:endnote w:type="continuationSeparator" w:id="0">
    <w:p w14:paraId="13899AFB" w14:textId="77777777" w:rsidR="00612A90" w:rsidRDefault="00612A90"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panose1 w:val="020B0006020203060204"/>
    <w:charset w:val="00"/>
    <w:family w:val="swiss"/>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3198" w14:textId="63138E9A" w:rsidR="003951DF" w:rsidRDefault="003951DF">
    <w:pPr>
      <w:pStyle w:val="Fuzeile"/>
    </w:pPr>
    <w:r>
      <w:rPr>
        <w:noProof/>
        <w:lang w:val="de-AT" w:eastAsia="de-AT"/>
      </w:rPr>
      <mc:AlternateContent>
        <mc:Choice Requires="wps">
          <w:drawing>
            <wp:anchor distT="0" distB="0" distL="0" distR="0" simplePos="0" relativeHeight="251673600" behindDoc="0" locked="0" layoutInCell="1" allowOverlap="1" wp14:anchorId="005291E0" wp14:editId="2071DE98">
              <wp:simplePos x="635" y="635"/>
              <wp:positionH relativeFrom="page">
                <wp:align>center</wp:align>
              </wp:positionH>
              <wp:positionV relativeFrom="page">
                <wp:align>bottom</wp:align>
              </wp:positionV>
              <wp:extent cx="278130" cy="378460"/>
              <wp:effectExtent l="0" t="0" r="7620" b="0"/>
              <wp:wrapNone/>
              <wp:docPr id="1314943934" name="Textfeld 2" descr="Intern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278130" cy="378460"/>
                      </a:xfrm>
                      <a:prstGeom prst="rect">
                        <a:avLst/>
                      </a:prstGeom>
                      <a:noFill/>
                      <a:ln>
                        <a:noFill/>
                      </a:ln>
                    </wps:spPr>
                    <wps:txbx>
                      <w:txbxContent>
                        <w:p w14:paraId="4574CB1B" w14:textId="2CA0B535" w:rsidR="003951DF" w:rsidRPr="003951DF" w:rsidRDefault="003951DF" w:rsidP="003951DF">
                          <w:pPr>
                            <w:spacing w:after="0"/>
                            <w:rPr>
                              <w:rFonts w:eastAsia="Dussmann" w:cs="Dussmann"/>
                              <w:noProof/>
                              <w:color w:val="999999"/>
                              <w:sz w:val="16"/>
                              <w:szCs w:val="16"/>
                            </w:rPr>
                          </w:pPr>
                          <w:r w:rsidRPr="003951DF">
                            <w:rPr>
                              <w:rFonts w:eastAsia="Dussmann" w:cs="Dussmann"/>
                              <w:noProof/>
                              <w:color w:val="999999"/>
                              <w:sz w:val="16"/>
                              <w:szCs w:val="16"/>
                            </w:rPr>
                            <w:t xml:space="preserve">Intern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5291E0" id="_x0000_t202" coordsize="21600,21600" o:spt="202" path="m,l,21600r21600,l21600,xe">
              <v:stroke joinstyle="miter"/>
              <v:path gradientshapeok="t" o:connecttype="rect"/>
            </v:shapetype>
            <v:shape id="Textfeld 2" o:spid="_x0000_s1026" type="#_x0000_t202" alt="Intern " style="position:absolute;left:0;text-align:left;margin-left:0;margin-top:0;width:21.9pt;height:29.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" filled="f" stroked="f">
              <v:textbox style="mso-fit-shape-to-text:t" inset="0,0,0,15pt">
                <w:txbxContent>
                  <w:p w14:paraId="4574CB1B" w14:textId="2CA0B535" w:rsidR="003951DF" w:rsidRPr="003951DF" w:rsidRDefault="003951DF" w:rsidP="003951DF">
                    <w:pPr>
                      <w:spacing w:after="0"/>
                      <w:rPr>
                        <w:rFonts w:eastAsia="Dussmann" w:cs="Dussmann"/>
                        <w:noProof/>
                        <w:color w:val="999999"/>
                        <w:sz w:val="16"/>
                        <w:szCs w:val="16"/>
                      </w:rPr>
                    </w:pPr>
                    <w:r w:rsidRPr="003951DF">
                      <w:rPr>
                        <w:rFonts w:eastAsia="Dussmann" w:cs="Dussmann"/>
                        <w:noProof/>
                        <w:color w:val="999999"/>
                        <w:sz w:val="16"/>
                        <w:szCs w:val="16"/>
                      </w:rPr>
                      <w:t xml:space="preserve">Intern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573B" w14:textId="629FEB44" w:rsidR="000012CD" w:rsidRDefault="00A220BE" w:rsidP="00745BF2">
    <w:pPr>
      <w:pStyle w:val="Boilerplate"/>
    </w:pPr>
    <w:sdt>
      <w:sdtPr>
        <w:id w:val="1813901256"/>
        <w:docPartObj>
          <w:docPartGallery w:val="Page Numbers (Bottom of Page)"/>
          <w:docPartUnique/>
        </w:docPartObj>
      </w:sdtPr>
      <w:sdtEndPr>
        <w:rPr>
          <w:szCs w:val="18"/>
        </w:rPr>
      </w:sdtEndPr>
      <w:sdtContent>
        <w:r w:rsidR="000012CD">
          <w:fldChar w:fldCharType="begin"/>
        </w:r>
        <w:r w:rsidR="000012CD">
          <w:instrText>PAGE   \* MERGEFORMAT</w:instrText>
        </w:r>
        <w:r w:rsidR="000012CD">
          <w:fldChar w:fldCharType="separate"/>
        </w:r>
        <w:r>
          <w:rPr>
            <w:noProof/>
          </w:rPr>
          <w:t>4</w:t>
        </w:r>
        <w:r w:rsidR="000012CD">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B85A" w14:textId="148FD61B"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D7883" w14:textId="77777777" w:rsidR="00612A90" w:rsidRDefault="00612A90" w:rsidP="00FC2026">
      <w:pPr>
        <w:spacing w:after="0" w:line="240" w:lineRule="auto"/>
      </w:pPr>
      <w:r>
        <w:separator/>
      </w:r>
    </w:p>
  </w:footnote>
  <w:footnote w:type="continuationSeparator" w:id="0">
    <w:p w14:paraId="47C60C1D" w14:textId="77777777" w:rsidR="00612A90" w:rsidRDefault="00612A90"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9F05" w14:textId="4EABE376" w:rsidR="003951DF" w:rsidRDefault="003951DF">
    <w:pPr>
      <w:pStyle w:val="Kopfzeile"/>
    </w:pPr>
    <w:r>
      <w:rPr>
        <w:noProof/>
        <w:lang w:val="de-AT" w:eastAsia="de-AT"/>
      </w:rPr>
      <w:drawing>
        <wp:anchor distT="0" distB="0" distL="114300" distR="114300" simplePos="0" relativeHeight="251669504" behindDoc="1" locked="0" layoutInCell="1" allowOverlap="1" wp14:anchorId="33420746" wp14:editId="14DAF33C">
          <wp:simplePos x="0" y="0"/>
          <wp:positionH relativeFrom="page">
            <wp:posOffset>900430</wp:posOffset>
          </wp:positionH>
          <wp:positionV relativeFrom="page">
            <wp:posOffset>612140</wp:posOffset>
          </wp:positionV>
          <wp:extent cx="1540800" cy="599799"/>
          <wp:effectExtent l="0" t="0" r="2540" b="0"/>
          <wp:wrapNone/>
          <wp:docPr id="19752261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40743" name=""/>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540800" cy="599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9DEF" w14:textId="110FF191" w:rsidR="005C7787" w:rsidRDefault="003951DF">
    <w:pPr>
      <w:pStyle w:val="Kopfzeile"/>
    </w:pPr>
    <w:r>
      <w:rPr>
        <w:noProof/>
        <w:lang w:val="de-AT" w:eastAsia="de-AT"/>
      </w:rPr>
      <w:drawing>
        <wp:anchor distT="0" distB="0" distL="114300" distR="114300" simplePos="0" relativeHeight="251671552" behindDoc="1" locked="0" layoutInCell="1" allowOverlap="1" wp14:anchorId="2BB312C1" wp14:editId="0E0ECDA4">
          <wp:simplePos x="0" y="0"/>
          <wp:positionH relativeFrom="page">
            <wp:posOffset>900430</wp:posOffset>
          </wp:positionH>
          <wp:positionV relativeFrom="page">
            <wp:posOffset>612140</wp:posOffset>
          </wp:positionV>
          <wp:extent cx="1540800" cy="599799"/>
          <wp:effectExtent l="0" t="0" r="2540" b="0"/>
          <wp:wrapNone/>
          <wp:docPr id="17123407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40743" name=""/>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540800" cy="599799"/>
                  </a:xfrm>
                  <a:prstGeom prst="rect">
                    <a:avLst/>
                  </a:prstGeom>
                </pic:spPr>
              </pic:pic>
            </a:graphicData>
          </a:graphic>
          <wp14:sizeRelH relativeFrom="margin">
            <wp14:pctWidth>0</wp14:pctWidth>
          </wp14:sizeRelH>
          <wp14:sizeRelV relativeFrom="margin">
            <wp14:pctHeight>0</wp14:pctHeight>
          </wp14:sizeRelV>
        </wp:anchor>
      </w:drawing>
    </w:r>
  </w:p>
  <w:p w14:paraId="2E8074DC" w14:textId="77777777" w:rsidR="003951DF" w:rsidRDefault="003951DF">
    <w:pPr>
      <w:pStyle w:val="Kopfzeile"/>
    </w:pPr>
  </w:p>
  <w:p w14:paraId="4B33F8E8" w14:textId="4534AAD5" w:rsidR="005C7787" w:rsidRDefault="005C7787">
    <w:pPr>
      <w:pStyle w:val="Kopfzeile"/>
    </w:pPr>
  </w:p>
  <w:p w14:paraId="7FB4898D" w14:textId="7FDC65A7" w:rsidR="005C7787" w:rsidRDefault="005C7787">
    <w:pPr>
      <w:pStyle w:val="Kopfzeile"/>
    </w:pPr>
  </w:p>
  <w:p w14:paraId="49A19420" w14:textId="5E5F0F57" w:rsidR="005C7787" w:rsidRDefault="005C7787">
    <w:pPr>
      <w:pStyle w:val="Kopfzeile"/>
    </w:pPr>
  </w:p>
  <w:p w14:paraId="2229BD9F" w14:textId="77777777" w:rsidR="00D54B2D" w:rsidRDefault="00D54B2D">
    <w:pPr>
      <w:pStyle w:val="Kopfzeile"/>
    </w:pPr>
  </w:p>
  <w:p w14:paraId="2BEA95F0" w14:textId="77777777" w:rsidR="00371F9B" w:rsidRDefault="00371F9B">
    <w:pPr>
      <w:pStyle w:val="Kopfzeile"/>
    </w:pPr>
  </w:p>
  <w:p w14:paraId="425C5AAB" w14:textId="6D031FDF" w:rsidR="00FC2026" w:rsidRDefault="005C7787">
    <w:pPr>
      <w:pStyle w:val="Kopfzeile"/>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57"/>
    <w:multiLevelType w:val="hybridMultilevel"/>
    <w:tmpl w:val="4D40E036"/>
    <w:lvl w:ilvl="0" w:tplc="9F10B8EC">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2"/>
    <w:rsid w:val="000012CD"/>
    <w:rsid w:val="00031FFB"/>
    <w:rsid w:val="00074026"/>
    <w:rsid w:val="00080D34"/>
    <w:rsid w:val="00094237"/>
    <w:rsid w:val="000B0C4F"/>
    <w:rsid w:val="00100AFA"/>
    <w:rsid w:val="0013223D"/>
    <w:rsid w:val="00145B25"/>
    <w:rsid w:val="00172F91"/>
    <w:rsid w:val="001E5622"/>
    <w:rsid w:val="001E6A63"/>
    <w:rsid w:val="00227325"/>
    <w:rsid w:val="00230741"/>
    <w:rsid w:val="0023162A"/>
    <w:rsid w:val="00275139"/>
    <w:rsid w:val="002A4482"/>
    <w:rsid w:val="002C7636"/>
    <w:rsid w:val="002C7A7B"/>
    <w:rsid w:val="002F6C45"/>
    <w:rsid w:val="003229AD"/>
    <w:rsid w:val="003701B0"/>
    <w:rsid w:val="00371F9B"/>
    <w:rsid w:val="0039391A"/>
    <w:rsid w:val="003951DF"/>
    <w:rsid w:val="00395F8F"/>
    <w:rsid w:val="00421F9C"/>
    <w:rsid w:val="004367AB"/>
    <w:rsid w:val="004726EE"/>
    <w:rsid w:val="004818FF"/>
    <w:rsid w:val="004C1471"/>
    <w:rsid w:val="004C207C"/>
    <w:rsid w:val="00503569"/>
    <w:rsid w:val="00504F6D"/>
    <w:rsid w:val="00540E71"/>
    <w:rsid w:val="00554738"/>
    <w:rsid w:val="00571462"/>
    <w:rsid w:val="00574867"/>
    <w:rsid w:val="00574D3C"/>
    <w:rsid w:val="0058012A"/>
    <w:rsid w:val="005C7787"/>
    <w:rsid w:val="005F28AC"/>
    <w:rsid w:val="005F5021"/>
    <w:rsid w:val="00612A90"/>
    <w:rsid w:val="00621383"/>
    <w:rsid w:val="00662F54"/>
    <w:rsid w:val="006633F6"/>
    <w:rsid w:val="006741D6"/>
    <w:rsid w:val="00714CF8"/>
    <w:rsid w:val="0072758D"/>
    <w:rsid w:val="00745BF2"/>
    <w:rsid w:val="007730CC"/>
    <w:rsid w:val="007820A5"/>
    <w:rsid w:val="0078771D"/>
    <w:rsid w:val="00793D52"/>
    <w:rsid w:val="007A02AE"/>
    <w:rsid w:val="007A7DCC"/>
    <w:rsid w:val="007B3E04"/>
    <w:rsid w:val="007C729C"/>
    <w:rsid w:val="007D14F1"/>
    <w:rsid w:val="007E6F32"/>
    <w:rsid w:val="007F5651"/>
    <w:rsid w:val="00813090"/>
    <w:rsid w:val="0083583F"/>
    <w:rsid w:val="008861B4"/>
    <w:rsid w:val="008E05BA"/>
    <w:rsid w:val="008E3025"/>
    <w:rsid w:val="008F207E"/>
    <w:rsid w:val="009152E0"/>
    <w:rsid w:val="00952667"/>
    <w:rsid w:val="0097267F"/>
    <w:rsid w:val="009B5076"/>
    <w:rsid w:val="009D099A"/>
    <w:rsid w:val="00A02F67"/>
    <w:rsid w:val="00A220BE"/>
    <w:rsid w:val="00A527A0"/>
    <w:rsid w:val="00A577C4"/>
    <w:rsid w:val="00A855EA"/>
    <w:rsid w:val="00AE02F5"/>
    <w:rsid w:val="00AE2746"/>
    <w:rsid w:val="00B31E69"/>
    <w:rsid w:val="00B40561"/>
    <w:rsid w:val="00B50BDB"/>
    <w:rsid w:val="00B57B57"/>
    <w:rsid w:val="00B83429"/>
    <w:rsid w:val="00BE73E1"/>
    <w:rsid w:val="00C42065"/>
    <w:rsid w:val="00C974C8"/>
    <w:rsid w:val="00C977B1"/>
    <w:rsid w:val="00CB61B6"/>
    <w:rsid w:val="00D03822"/>
    <w:rsid w:val="00D12530"/>
    <w:rsid w:val="00D20013"/>
    <w:rsid w:val="00D45BAB"/>
    <w:rsid w:val="00D54676"/>
    <w:rsid w:val="00D54B2D"/>
    <w:rsid w:val="00D54D36"/>
    <w:rsid w:val="00D56EAF"/>
    <w:rsid w:val="00D71DDA"/>
    <w:rsid w:val="00E019DD"/>
    <w:rsid w:val="00E21EF6"/>
    <w:rsid w:val="00E22460"/>
    <w:rsid w:val="00E3103C"/>
    <w:rsid w:val="00E3680B"/>
    <w:rsid w:val="00E92D05"/>
    <w:rsid w:val="00EA403B"/>
    <w:rsid w:val="00EB0AEB"/>
    <w:rsid w:val="00F0329C"/>
    <w:rsid w:val="00F171D9"/>
    <w:rsid w:val="00F874DB"/>
    <w:rsid w:val="00F94B35"/>
    <w:rsid w:val="00FA2BF3"/>
    <w:rsid w:val="00FC2026"/>
    <w:rsid w:val="00FD5521"/>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B40561"/>
    <w:pPr>
      <w:keepNext/>
      <w:keepLines/>
      <w:spacing w:before="240" w:after="0"/>
      <w:outlineLvl w:val="0"/>
    </w:pPr>
    <w:rPr>
      <w:rFonts w:eastAsiaTheme="majorEastAsia" w:cstheme="majorBidi"/>
      <w:b/>
      <w:color w:val="404040" w:themeColor="text1" w:themeTint="BF"/>
      <w:sz w:val="32"/>
      <w:szCs w:val="32"/>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0561"/>
    <w:rPr>
      <w:rFonts w:ascii="Dussmann" w:eastAsiaTheme="majorEastAsia" w:hAnsi="Dussmann" w:cstheme="majorBidi"/>
      <w:b/>
      <w:color w:val="404040" w:themeColor="text1" w:themeTint="BF"/>
      <w:sz w:val="32"/>
      <w:szCs w:val="32"/>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B83429"/>
    <w:pPr>
      <w:numPr>
        <w:numId w:val="1"/>
      </w:numPr>
      <w:ind w:left="924" w:hanging="357"/>
      <w:contextualSpacing/>
    </w:pPr>
  </w:style>
  <w:style w:type="paragraph" w:customStyle="1" w:styleId="Boilerplate">
    <w:name w:val="Boilerplate"/>
    <w:basedOn w:val="Standard"/>
    <w:autoRedefine/>
    <w:qFormat/>
    <w:rsid w:val="00745BF2"/>
    <w:pPr>
      <w:spacing w:after="80" w:line="288" w:lineRule="auto"/>
    </w:pPr>
    <w:rPr>
      <w:kern w:val="18"/>
      <w:sz w:val="18"/>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39391A"/>
    <w:rPr>
      <w:color w:val="0563C1" w:themeColor="hyperlink"/>
      <w:u w:val="single"/>
    </w:rPr>
  </w:style>
  <w:style w:type="character" w:customStyle="1" w:styleId="UnresolvedMention">
    <w:name w:val="Unresolved Mention"/>
    <w:basedOn w:val="Absatz-Standardschriftart"/>
    <w:uiPriority w:val="99"/>
    <w:semiHidden/>
    <w:unhideWhenUsed/>
    <w:rsid w:val="00393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9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ding-employers.org/de/?country=austria" TargetMode="External"/><Relationship Id="rId13" Type="http://schemas.openxmlformats.org/officeDocument/2006/relationships/hyperlink" Target="http://www.dussmann.at/news-storie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zowack@zowack.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dussmann.at/karrie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dussmann.at/karrie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dussmann.at/karrier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B5F22-A7BC-42C3-9CEA-2A9FA16A3A80}">
  <ds:schemaRefs>
    <ds:schemaRef ds:uri="http://schemas.openxmlformats.org/officeDocument/2006/bibliography"/>
  </ds:schemaRefs>
</ds:datastoreItem>
</file>

<file path=docMetadata/LabelInfo.xml><?xml version="1.0" encoding="utf-8"?>
<clbl:labelList xmlns:clbl="http://schemas.microsoft.com/office/2020/mipLabelMetadata">
  <clbl:label id="{5602ec88-b12e-4b12-b8fa-353872cc7bb2}" enabled="1" method="Standard" siteId="{978ba051-9402-488c-9a2a-9fe52689aae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4765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Frischmann Julia</cp:lastModifiedBy>
  <cp:revision>5</cp:revision>
  <dcterms:created xsi:type="dcterms:W3CDTF">2025-06-03T10:42:00Z</dcterms:created>
  <dcterms:modified xsi:type="dcterms:W3CDTF">2025-06-03T12:18:00Z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5854a8c2,4e6073be,27d45e32</vt:lpwstr>
  </property>
  <property fmtid="{D5CDD505-2E9C-101B-9397-08002B2CF9AE}" pid="3" name="ClassificationContentMarkingFooterFontProps">
    <vt:lpwstr>#999999,8,Dussmann</vt:lpwstr>
  </property>
  <property fmtid="{D5CDD505-2E9C-101B-9397-08002B2CF9AE}" pid="4" name="ClassificationContentMarkingFooterText">
    <vt:lpwstr>Intern </vt:lpwstr>
  </property>
</Properties>
</file>