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83B1" w14:textId="29EA8FC7" w:rsidR="007A02AE" w:rsidRDefault="00AC4E52" w:rsidP="00B40561">
      <w:pPr>
        <w:pStyle w:val="berschrift1"/>
      </w:pPr>
      <w:r>
        <w:t xml:space="preserve">Dussmann </w:t>
      </w:r>
      <w:r w:rsidR="00C74270">
        <w:t xml:space="preserve">Austria </w:t>
      </w:r>
      <w:r w:rsidR="00236FC4">
        <w:t xml:space="preserve">erzielt </w:t>
      </w:r>
      <w:r w:rsidR="00F95812">
        <w:t xml:space="preserve">EcoVadis </w:t>
      </w:r>
      <w:r w:rsidR="00236FC4">
        <w:t xml:space="preserve">Gold-Medaille </w:t>
      </w:r>
    </w:p>
    <w:p w14:paraId="7ABC53BF" w14:textId="5315B22A" w:rsidR="00F95812" w:rsidRDefault="00F95812" w:rsidP="007C729C">
      <w:pPr>
        <w:pStyle w:val="Listenabsatz"/>
      </w:pPr>
      <w:r>
        <w:t>Dienstleister zählt zu den Top 5</w:t>
      </w:r>
      <w:r w:rsidR="00C74270">
        <w:t>-</w:t>
      </w:r>
      <w:r>
        <w:t>Prozent der bewerteten Unternehmen</w:t>
      </w:r>
    </w:p>
    <w:p w14:paraId="1A887676" w14:textId="53F510C8" w:rsidR="007C729C" w:rsidRDefault="00AB5CBB" w:rsidP="007C729C">
      <w:pPr>
        <w:pStyle w:val="Listenabsatz"/>
      </w:pPr>
      <w:r>
        <w:t>Transparente Auszeichnung für n</w:t>
      </w:r>
      <w:r w:rsidR="00F95812">
        <w:t xml:space="preserve">achhaltiges Management </w:t>
      </w:r>
    </w:p>
    <w:p w14:paraId="2D877583" w14:textId="141F01CB" w:rsidR="00236FC4" w:rsidRDefault="00236FC4" w:rsidP="00216F62">
      <w:r>
        <w:rPr>
          <w:rStyle w:val="Hervorhebung"/>
        </w:rPr>
        <w:t xml:space="preserve">Linz/Wien, </w:t>
      </w:r>
      <w:r w:rsidR="00DD16F9">
        <w:rPr>
          <w:rStyle w:val="Hervorhebung"/>
        </w:rPr>
        <w:t>23</w:t>
      </w:r>
      <w:r>
        <w:rPr>
          <w:rStyle w:val="Hervorhebung"/>
        </w:rPr>
        <w:t>. Juli 2025</w:t>
      </w:r>
      <w:r>
        <w:t xml:space="preserve">. </w:t>
      </w:r>
      <w:r w:rsidR="00AC4E52" w:rsidRPr="00AC4E52">
        <w:t xml:space="preserve">Dussmann </w:t>
      </w:r>
      <w:r w:rsidR="00AC4E52">
        <w:t xml:space="preserve">Austria, </w:t>
      </w:r>
      <w:r w:rsidR="00AC4E52" w:rsidRPr="00AC4E52">
        <w:t>Lösungspartner für Facility Management und Food Services, wurde von der renommierten Rating-Agentur EcoVadis mit de</w:t>
      </w:r>
      <w:r>
        <w:t>r</w:t>
      </w:r>
      <w:r w:rsidR="00AC4E52" w:rsidRPr="00AC4E52">
        <w:t xml:space="preserve"> Gold-</w:t>
      </w:r>
      <w:r>
        <w:t>Medaille</w:t>
      </w:r>
      <w:r w:rsidR="00AC4E52" w:rsidRPr="00AC4E52">
        <w:t xml:space="preserve"> </w:t>
      </w:r>
      <w:r w:rsidR="00AC4E52">
        <w:t xml:space="preserve">für nachhaltiges Management </w:t>
      </w:r>
      <w:r w:rsidR="00AC4E52" w:rsidRPr="00AC4E52">
        <w:t xml:space="preserve">ausgezeichnet. </w:t>
      </w:r>
      <w:r w:rsidR="00C74270" w:rsidRPr="00C74270">
        <w:t xml:space="preserve">Das EcoVadis-Rating </w:t>
      </w:r>
      <w:r w:rsidR="00AC4E52" w:rsidRPr="00AC4E52">
        <w:t>basiert auf 21 Nachhaltigkeitskriterien in den Bereichen Umwelt, Arbeits- und Menschenrechte, Ethik sowie nachhaltige Beschaffung.</w:t>
      </w:r>
      <w:r w:rsidR="00216F62" w:rsidRPr="00216F62">
        <w:t xml:space="preserve"> </w:t>
      </w:r>
      <w:r w:rsidR="00061269">
        <w:t xml:space="preserve">Die standardisierte Methode ermöglicht es, die Ergebnisse transparent und vergleichbar darzustellen. </w:t>
      </w:r>
      <w:r>
        <w:t xml:space="preserve">Dussmann </w:t>
      </w:r>
      <w:r w:rsidR="00C74270" w:rsidRPr="00C74270">
        <w:t xml:space="preserve">Austria </w:t>
      </w:r>
      <w:r>
        <w:t>zählt zu den besten fünf Prozent der bewerteten Unternehmen.</w:t>
      </w:r>
    </w:p>
    <w:p w14:paraId="303B35C1" w14:textId="09ABC3AF" w:rsidR="009203E8" w:rsidRDefault="00236FC4" w:rsidP="00216F62">
      <w:r w:rsidRPr="005C5447">
        <w:t>Als Familienunternehmen sieht sich Dussmann</w:t>
      </w:r>
      <w:r w:rsidR="00C74270" w:rsidRPr="005C5447">
        <w:t xml:space="preserve"> Austria</w:t>
      </w:r>
      <w:r w:rsidRPr="005C5447">
        <w:t xml:space="preserve"> in besonderer Verantwortung für Mensch und Natur</w:t>
      </w:r>
      <w:r w:rsidR="009203E8" w:rsidRPr="005C5447">
        <w:t xml:space="preserve"> und </w:t>
      </w:r>
      <w:r w:rsidR="003B5CAD">
        <w:t>realisiert</w:t>
      </w:r>
      <w:r w:rsidR="003B5CAD" w:rsidRPr="005C5447">
        <w:t xml:space="preserve"> </w:t>
      </w:r>
      <w:r w:rsidR="009203E8" w:rsidRPr="005C5447">
        <w:t>d</w:t>
      </w:r>
      <w:r w:rsidR="00F966F3" w:rsidRPr="005C5447">
        <w:t>aher</w:t>
      </w:r>
      <w:r w:rsidR="009203E8" w:rsidRPr="005C5447">
        <w:t xml:space="preserve"> bereits seit vielen Jahren </w:t>
      </w:r>
      <w:r w:rsidR="003B5CAD">
        <w:t>Projekte</w:t>
      </w:r>
      <w:r w:rsidR="003B5CAD" w:rsidRPr="005C5447">
        <w:t xml:space="preserve"> </w:t>
      </w:r>
      <w:r w:rsidR="009203E8" w:rsidRPr="005C5447">
        <w:t xml:space="preserve">für wirtschaftliche, soziale und ökologische </w:t>
      </w:r>
      <w:hyperlink r:id="rId8" w:history="1">
        <w:r w:rsidR="009203E8" w:rsidRPr="005C5447">
          <w:rPr>
            <w:rStyle w:val="Hyperlink"/>
          </w:rPr>
          <w:t>Nachhaltigkeit</w:t>
        </w:r>
      </w:hyperlink>
      <w:r w:rsidR="009203E8" w:rsidRPr="005C5447">
        <w:t xml:space="preserve">. </w:t>
      </w:r>
    </w:p>
    <w:p w14:paraId="4A20087F" w14:textId="619B99E1" w:rsidR="009203E8" w:rsidRDefault="00F966F3" w:rsidP="00216F62">
      <w:r>
        <w:t>„Nachhaltigkeit ist neben der hohen Qualität unserer Dienstleistung</w:t>
      </w:r>
      <w:r w:rsidR="001951B0">
        <w:t>en</w:t>
      </w:r>
      <w:r>
        <w:t xml:space="preserve"> ein zentraler Pfeiler unseres unternehmerischen Erfolgs. Wir freuen uns sehr, dass </w:t>
      </w:r>
      <w:r w:rsidR="00AB5CBB">
        <w:t xml:space="preserve">EcoVadis unsere Bemühungen mit einer Gold-Medaille auszeichnet – transparent und nachvollziehbar. Es ist </w:t>
      </w:r>
      <w:r w:rsidR="00F95812">
        <w:t xml:space="preserve">eine </w:t>
      </w:r>
      <w:r w:rsidR="005C5447">
        <w:t>großartige</w:t>
      </w:r>
      <w:r w:rsidR="00F95812">
        <w:t xml:space="preserve"> Bestätigung auf unserem Weg, den wir kontinuierlich fortsetzen werden“, so Mag. Peter Edelmayer, CEO von Dussmann Austria. </w:t>
      </w:r>
      <w:r>
        <w:t xml:space="preserve"> </w:t>
      </w:r>
    </w:p>
    <w:p w14:paraId="47F47646" w14:textId="77777777" w:rsidR="00061269" w:rsidRPr="00574D3C" w:rsidRDefault="00061269" w:rsidP="00061269">
      <w:pPr>
        <w:pStyle w:val="KeinLeerraum"/>
        <w:rPr>
          <w:b/>
          <w:bCs/>
        </w:rPr>
      </w:pPr>
      <w:r w:rsidRPr="00574D3C">
        <w:rPr>
          <w:b/>
          <w:bCs/>
        </w:rPr>
        <w:t>Ihr</w:t>
      </w:r>
      <w:r>
        <w:rPr>
          <w:b/>
          <w:bCs/>
        </w:rPr>
        <w:t>e</w:t>
      </w:r>
      <w:r w:rsidRPr="00574D3C">
        <w:rPr>
          <w:b/>
          <w:bCs/>
        </w:rPr>
        <w:t xml:space="preserve"> Ansprechpartner</w:t>
      </w:r>
      <w:r>
        <w:rPr>
          <w:b/>
          <w:bCs/>
        </w:rPr>
        <w:t>in</w:t>
      </w:r>
      <w:r w:rsidRPr="00574D3C">
        <w:rPr>
          <w:b/>
          <w:bCs/>
        </w:rPr>
        <w:t>:</w:t>
      </w:r>
    </w:p>
    <w:p w14:paraId="086A2816" w14:textId="77777777" w:rsidR="00061269" w:rsidRDefault="00061269" w:rsidP="00061269">
      <w:pPr>
        <w:pStyle w:val="KeinLeerraum"/>
        <w:rPr>
          <w:lang w:val="de-AT"/>
        </w:rPr>
      </w:pPr>
      <w:r w:rsidRPr="0039391A">
        <w:rPr>
          <w:lang w:val="de-AT"/>
        </w:rPr>
        <w:t>Dr. Martina Zowack, Zowack PR &amp; Communications</w:t>
      </w:r>
    </w:p>
    <w:p w14:paraId="6B90807F" w14:textId="77777777" w:rsidR="00061269" w:rsidRPr="0039391A" w:rsidRDefault="00061269" w:rsidP="00061269">
      <w:pPr>
        <w:pStyle w:val="KeinLeerraum"/>
        <w:rPr>
          <w:lang w:val="de-AT"/>
        </w:rPr>
      </w:pPr>
      <w:r>
        <w:t>Unternehmenskommunikation Dussmann Austria</w:t>
      </w:r>
    </w:p>
    <w:p w14:paraId="219E844C" w14:textId="77777777" w:rsidR="00061269" w:rsidRDefault="00061269" w:rsidP="00061269">
      <w:pPr>
        <w:pStyle w:val="KeinLeerraum"/>
      </w:pPr>
      <w:r>
        <w:t xml:space="preserve">Tel. </w:t>
      </w:r>
      <w:r w:rsidRPr="0039391A">
        <w:rPr>
          <w:lang w:val="de-AT"/>
        </w:rPr>
        <w:t>+43676-3047112</w:t>
      </w:r>
    </w:p>
    <w:p w14:paraId="59460A56" w14:textId="77777777" w:rsidR="00061269" w:rsidRDefault="00061269" w:rsidP="00061269">
      <w:hyperlink r:id="rId9" w:history="1">
        <w:r w:rsidRPr="0039391A">
          <w:rPr>
            <w:rStyle w:val="Hyperlink"/>
            <w:lang w:val="de-AT"/>
          </w:rPr>
          <w:t>martina.zowack@zowack.com</w:t>
        </w:r>
      </w:hyperlink>
    </w:p>
    <w:p w14:paraId="6F075DF4" w14:textId="77777777" w:rsidR="00061269" w:rsidRPr="00F171D9" w:rsidRDefault="00061269" w:rsidP="00061269">
      <w:pPr>
        <w:spacing w:after="0"/>
        <w:rPr>
          <w:b/>
          <w:bCs/>
        </w:rPr>
      </w:pPr>
      <w:r w:rsidRPr="00F171D9">
        <w:rPr>
          <w:b/>
          <w:bCs/>
        </w:rPr>
        <w:t xml:space="preserve">Mehr </w:t>
      </w:r>
      <w:r>
        <w:rPr>
          <w:b/>
          <w:bCs/>
        </w:rPr>
        <w:t>News</w:t>
      </w:r>
      <w:r w:rsidRPr="00F171D9">
        <w:rPr>
          <w:b/>
          <w:bCs/>
        </w:rPr>
        <w:t xml:space="preserve"> zu Dussmann Austria:</w:t>
      </w:r>
    </w:p>
    <w:p w14:paraId="08AC5C3F" w14:textId="77777777" w:rsidR="00061269" w:rsidRDefault="00061269" w:rsidP="00061269">
      <w:pPr>
        <w:pStyle w:val="KeinLeerraum"/>
      </w:pPr>
      <w:hyperlink r:id="rId10" w:history="1">
        <w:r w:rsidRPr="0039391A">
          <w:rPr>
            <w:rStyle w:val="Hyperlink"/>
            <w:lang w:val="de-AT"/>
          </w:rPr>
          <w:t>www.dussmann.at/news-stories</w:t>
        </w:r>
      </w:hyperlink>
    </w:p>
    <w:p w14:paraId="27538292" w14:textId="75F65991" w:rsidR="00061269" w:rsidRDefault="005C5447" w:rsidP="00A53064">
      <w:pPr>
        <w:spacing w:after="160" w:line="259" w:lineRule="auto"/>
        <w:jc w:val="left"/>
        <w:textboxTightWrap w:val="none"/>
        <w:rPr>
          <w:rStyle w:val="Fett"/>
        </w:rPr>
      </w:pPr>
      <w:r>
        <w:br w:type="page"/>
      </w:r>
      <w:r w:rsidR="00061269">
        <w:rPr>
          <w:rStyle w:val="Fett"/>
        </w:rPr>
        <w:lastRenderedPageBreak/>
        <w:t xml:space="preserve">Über Dussmann: </w:t>
      </w:r>
    </w:p>
    <w:p w14:paraId="49C4D4A9" w14:textId="77777777" w:rsidR="00061269" w:rsidRPr="00BE73E1" w:rsidRDefault="00061269" w:rsidP="00061269">
      <w:pPr>
        <w:pStyle w:val="Boilerplate"/>
        <w:rPr>
          <w:rStyle w:val="SchwacheHervorhebung"/>
        </w:rPr>
      </w:pPr>
      <w:r w:rsidRPr="0039391A">
        <w:rPr>
          <w:rStyle w:val="SchwacheHervorhebung"/>
        </w:rPr>
        <w:t>Die Dussmann Austria GmbH ist ein Unternehmen der Dussmann Group, die 1963 gegründet wurde. Sie bietet mit 70.000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2024 einen Konzernumsatz von 3,3 Mrd. Euro. Dussmann Austria erwirtschaftete 2024 mit 4.600 Mitarbeitenden einen Bruttoumsatz von 208 Mio. Euro. Die Geschäftsführung besteht aus CEO Mag. Peter Edelmayer und CFO Mag. Michael Wirth.</w:t>
      </w:r>
    </w:p>
    <w:p w14:paraId="05DF4916" w14:textId="756C42C3" w:rsidR="0072758D" w:rsidRPr="00BE73E1" w:rsidRDefault="0072758D" w:rsidP="00745BF2">
      <w:pPr>
        <w:pStyle w:val="Boilerplate"/>
        <w:rPr>
          <w:rStyle w:val="SchwacheHervorhebung"/>
        </w:rPr>
      </w:pPr>
    </w:p>
    <w:sectPr w:rsidR="0072758D" w:rsidRPr="00BE73E1" w:rsidSect="00B40561">
      <w:headerReference w:type="even" r:id="rId11"/>
      <w:headerReference w:type="default" r:id="rId12"/>
      <w:footerReference w:type="even" r:id="rId13"/>
      <w:footerReference w:type="default" r:id="rId14"/>
      <w:headerReference w:type="first" r:id="rId15"/>
      <w:footerReference w:type="first" r:id="rId16"/>
      <w:pgSz w:w="11906" w:h="16838" w:code="9"/>
      <w:pgMar w:top="2948" w:right="2552"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CDFB" w14:textId="77777777" w:rsidR="00191C09" w:rsidRDefault="00191C09" w:rsidP="00FC2026">
      <w:pPr>
        <w:spacing w:after="0" w:line="240" w:lineRule="auto"/>
      </w:pPr>
      <w:r>
        <w:separator/>
      </w:r>
    </w:p>
  </w:endnote>
  <w:endnote w:type="continuationSeparator" w:id="0">
    <w:p w14:paraId="47D3D211" w14:textId="77777777" w:rsidR="00191C09" w:rsidRDefault="00191C09"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ssmann">
    <w:altName w:val="Calibri"/>
    <w:panose1 w:val="020B0006020203060204"/>
    <w:charset w:val="00"/>
    <w:family w:val="swiss"/>
    <w:pitch w:val="variable"/>
    <w:sig w:usb0="20000207" w:usb1="00000001"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3198" w14:textId="63138E9A" w:rsidR="003951DF" w:rsidRDefault="003951DF">
    <w:pPr>
      <w:pStyle w:val="Fuzeile"/>
    </w:pPr>
    <w:r>
      <w:rPr>
        <w:noProof/>
      </w:rPr>
      <mc:AlternateContent>
        <mc:Choice Requires="wps">
          <w:drawing>
            <wp:anchor distT="0" distB="0" distL="0" distR="0" simplePos="0" relativeHeight="251673600" behindDoc="0" locked="0" layoutInCell="1" allowOverlap="1" wp14:anchorId="005291E0" wp14:editId="2071DE98">
              <wp:simplePos x="635" y="635"/>
              <wp:positionH relativeFrom="page">
                <wp:align>center</wp:align>
              </wp:positionH>
              <wp:positionV relativeFrom="page">
                <wp:align>bottom</wp:align>
              </wp:positionV>
              <wp:extent cx="278130" cy="378460"/>
              <wp:effectExtent l="0" t="0" r="7620" b="0"/>
              <wp:wrapNone/>
              <wp:docPr id="1314943934" name="Textfeld 2" descr="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 cy="378460"/>
                      </a:xfrm>
                      <a:prstGeom prst="rect">
                        <a:avLst/>
                      </a:prstGeom>
                      <a:noFill/>
                      <a:ln>
                        <a:noFill/>
                      </a:ln>
                    </wps:spPr>
                    <wps:txbx>
                      <w:txbxContent>
                        <w:p w14:paraId="4574CB1B" w14:textId="2CA0B535"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291E0" id="_x0000_t202" coordsize="21600,21600" o:spt="202" path="m,l,21600r21600,l21600,xe">
              <v:stroke joinstyle="miter"/>
              <v:path gradientshapeok="t" o:connecttype="rect"/>
            </v:shapetype>
            <v:shape id="Textfeld 2" o:spid="_x0000_s1026" type="#_x0000_t202" alt="Intern " style="position:absolute;left:0;text-align:left;margin-left:0;margin-top:0;width:21.9pt;height:29.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" filled="f" stroked="f">
              <v:textbox style="mso-fit-shape-to-text:t" inset="0,0,0,15pt">
                <w:txbxContent>
                  <w:p w14:paraId="4574CB1B" w14:textId="2CA0B535"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573B" w14:textId="69E6C224" w:rsidR="000012CD" w:rsidRDefault="003951DF" w:rsidP="00745BF2">
    <w:pPr>
      <w:pStyle w:val="Boilerplate"/>
    </w:pPr>
    <w:r>
      <w:rPr>
        <w:noProof/>
      </w:rPr>
      <mc:AlternateContent>
        <mc:Choice Requires="wps">
          <w:drawing>
            <wp:anchor distT="0" distB="0" distL="0" distR="0" simplePos="0" relativeHeight="251674624" behindDoc="0" locked="0" layoutInCell="1" allowOverlap="1" wp14:anchorId="54B2CECC" wp14:editId="41DE0A38">
              <wp:simplePos x="901065" y="10022205"/>
              <wp:positionH relativeFrom="page">
                <wp:align>center</wp:align>
              </wp:positionH>
              <wp:positionV relativeFrom="page">
                <wp:align>bottom</wp:align>
              </wp:positionV>
              <wp:extent cx="278130" cy="378460"/>
              <wp:effectExtent l="0" t="0" r="7620" b="0"/>
              <wp:wrapNone/>
              <wp:docPr id="668229170" name="Textfeld 3" descr="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 cy="378460"/>
                      </a:xfrm>
                      <a:prstGeom prst="rect">
                        <a:avLst/>
                      </a:prstGeom>
                      <a:noFill/>
                      <a:ln>
                        <a:noFill/>
                      </a:ln>
                    </wps:spPr>
                    <wps:txbx>
                      <w:txbxContent>
                        <w:p w14:paraId="4EDEEB66" w14:textId="58F97B4C"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2CECC" id="_x0000_t202" coordsize="21600,21600" o:spt="202" path="m,l,21600r21600,l21600,xe">
              <v:stroke joinstyle="miter"/>
              <v:path gradientshapeok="t" o:connecttype="rect"/>
            </v:shapetype>
            <v:shape id="Textfeld 3" o:spid="_x0000_s1027" type="#_x0000_t202" alt="Intern " style="position:absolute;left:0;text-align:left;margin-left:0;margin-top:0;width:21.9pt;height:29.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" filled="f" stroked="f">
              <v:textbox style="mso-fit-shape-to-text:t" inset="0,0,0,15pt">
                <w:txbxContent>
                  <w:p w14:paraId="4EDEEB66" w14:textId="58F97B4C"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v:textbox>
              <w10:wrap anchorx="page" anchory="page"/>
            </v:shape>
          </w:pict>
        </mc:Fallback>
      </mc:AlternateContent>
    </w:r>
    <w:sdt>
      <w:sdtPr>
        <w:id w:val="1813901256"/>
        <w:docPartObj>
          <w:docPartGallery w:val="Page Numbers (Bottom of Page)"/>
          <w:docPartUnique/>
        </w:docPartObj>
      </w:sdtPr>
      <w:sdtEndPr>
        <w:rPr>
          <w:szCs w:val="18"/>
        </w:rPr>
      </w:sdtEndPr>
      <w:sdtContent>
        <w:r w:rsidR="000012CD">
          <w:fldChar w:fldCharType="begin"/>
        </w:r>
        <w:r w:rsidR="000012CD">
          <w:instrText>PAGE   \* MERGEFORMAT</w:instrText>
        </w:r>
        <w:r w:rsidR="000012CD">
          <w:fldChar w:fldCharType="separate"/>
        </w:r>
        <w:r w:rsidR="000012CD">
          <w:t>2</w:t>
        </w:r>
        <w:r w:rsidR="000012C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B85A" w14:textId="467EB035" w:rsidR="000012CD" w:rsidRPr="002A4482" w:rsidRDefault="003951DF" w:rsidP="002A4482">
    <w:pPr>
      <w:pStyle w:val="Fuzeile"/>
      <w:jc w:val="left"/>
      <w:rPr>
        <w:b/>
        <w:bCs/>
        <w:color w:val="E6003C"/>
        <w:sz w:val="18"/>
        <w:szCs w:val="18"/>
        <w:lang w:val="en-US"/>
      </w:rPr>
    </w:pPr>
    <w:r>
      <w:rPr>
        <w:b/>
        <w:bCs/>
        <w:noProof/>
        <w:color w:val="E6003C"/>
        <w:sz w:val="18"/>
        <w:szCs w:val="18"/>
        <w:lang w:val="en-US"/>
      </w:rPr>
      <mc:AlternateContent>
        <mc:Choice Requires="wps">
          <w:drawing>
            <wp:anchor distT="0" distB="0" distL="0" distR="0" simplePos="0" relativeHeight="251672576" behindDoc="0" locked="0" layoutInCell="1" allowOverlap="1" wp14:anchorId="053AC01E" wp14:editId="48A5D255">
              <wp:simplePos x="899809" y="10102174"/>
              <wp:positionH relativeFrom="page">
                <wp:align>center</wp:align>
              </wp:positionH>
              <wp:positionV relativeFrom="page">
                <wp:align>bottom</wp:align>
              </wp:positionV>
              <wp:extent cx="278130" cy="378460"/>
              <wp:effectExtent l="0" t="0" r="7620" b="0"/>
              <wp:wrapNone/>
              <wp:docPr id="1481943234" name="Textfeld 1" descr="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 cy="378460"/>
                      </a:xfrm>
                      <a:prstGeom prst="rect">
                        <a:avLst/>
                      </a:prstGeom>
                      <a:noFill/>
                      <a:ln>
                        <a:noFill/>
                      </a:ln>
                    </wps:spPr>
                    <wps:txbx>
                      <w:txbxContent>
                        <w:p w14:paraId="043EA0A9" w14:textId="71A61303"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AC01E" id="_x0000_t202" coordsize="21600,21600" o:spt="202" path="m,l,21600r21600,l21600,xe">
              <v:stroke joinstyle="miter"/>
              <v:path gradientshapeok="t" o:connecttype="rect"/>
            </v:shapetype>
            <v:shape id="Textfeld 1" o:spid="_x0000_s1028" type="#_x0000_t202" alt="Intern " style="position:absolute;margin-left:0;margin-top:0;width:21.9pt;height:29.8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" filled="f" stroked="f">
              <v:textbox style="mso-fit-shape-to-text:t" inset="0,0,0,15pt">
                <w:txbxContent>
                  <w:p w14:paraId="043EA0A9" w14:textId="71A61303"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v:textbox>
              <w10:wrap anchorx="page" anchory="page"/>
            </v:shape>
          </w:pict>
        </mc:Fallback>
      </mc:AlternateContent>
    </w:r>
    <w:r w:rsidR="00C974C8"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D497" w14:textId="77777777" w:rsidR="00191C09" w:rsidRDefault="00191C09" w:rsidP="00FC2026">
      <w:pPr>
        <w:spacing w:after="0" w:line="240" w:lineRule="auto"/>
      </w:pPr>
      <w:r>
        <w:separator/>
      </w:r>
    </w:p>
  </w:footnote>
  <w:footnote w:type="continuationSeparator" w:id="0">
    <w:p w14:paraId="36EBA8DD" w14:textId="77777777" w:rsidR="00191C09" w:rsidRDefault="00191C09"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46EC" w14:textId="77777777" w:rsidR="003951DF" w:rsidRDefault="003951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9F05" w14:textId="4EABE376" w:rsidR="003951DF" w:rsidRDefault="003951DF">
    <w:pPr>
      <w:pStyle w:val="Kopfzeile"/>
    </w:pPr>
    <w:r>
      <w:rPr>
        <w:noProof/>
      </w:rPr>
      <w:drawing>
        <wp:anchor distT="0" distB="0" distL="114300" distR="114300" simplePos="0" relativeHeight="251669504" behindDoc="1" locked="0" layoutInCell="1" allowOverlap="1" wp14:anchorId="33420746" wp14:editId="14DAF33C">
          <wp:simplePos x="0" y="0"/>
          <wp:positionH relativeFrom="page">
            <wp:posOffset>900430</wp:posOffset>
          </wp:positionH>
          <wp:positionV relativeFrom="page">
            <wp:posOffset>612140</wp:posOffset>
          </wp:positionV>
          <wp:extent cx="1540800" cy="599799"/>
          <wp:effectExtent l="0" t="0" r="2540" b="0"/>
          <wp:wrapNone/>
          <wp:docPr id="19752261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4074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0800" cy="599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9DEF" w14:textId="110FF191" w:rsidR="005C7787" w:rsidRDefault="003951DF">
    <w:pPr>
      <w:pStyle w:val="Kopfzeile"/>
    </w:pPr>
    <w:r>
      <w:rPr>
        <w:noProof/>
      </w:rPr>
      <w:drawing>
        <wp:anchor distT="0" distB="0" distL="114300" distR="114300" simplePos="0" relativeHeight="251671552" behindDoc="1" locked="0" layoutInCell="1" allowOverlap="1" wp14:anchorId="2BB312C1" wp14:editId="0E0ECDA4">
          <wp:simplePos x="0" y="0"/>
          <wp:positionH relativeFrom="page">
            <wp:posOffset>900430</wp:posOffset>
          </wp:positionH>
          <wp:positionV relativeFrom="page">
            <wp:posOffset>612140</wp:posOffset>
          </wp:positionV>
          <wp:extent cx="1540800" cy="599799"/>
          <wp:effectExtent l="0" t="0" r="2540" b="0"/>
          <wp:wrapNone/>
          <wp:docPr id="17123407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4074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0800" cy="599799"/>
                  </a:xfrm>
                  <a:prstGeom prst="rect">
                    <a:avLst/>
                  </a:prstGeom>
                </pic:spPr>
              </pic:pic>
            </a:graphicData>
          </a:graphic>
          <wp14:sizeRelH relativeFrom="margin">
            <wp14:pctWidth>0</wp14:pctWidth>
          </wp14:sizeRelH>
          <wp14:sizeRelV relativeFrom="margin">
            <wp14:pctHeight>0</wp14:pctHeight>
          </wp14:sizeRelV>
        </wp:anchor>
      </w:drawing>
    </w:r>
  </w:p>
  <w:p w14:paraId="2E8074DC" w14:textId="77777777" w:rsidR="003951DF" w:rsidRDefault="003951DF">
    <w:pPr>
      <w:pStyle w:val="Kopfzeile"/>
    </w:pPr>
  </w:p>
  <w:p w14:paraId="4B33F8E8" w14:textId="4534AAD5" w:rsidR="005C7787" w:rsidRDefault="005C7787">
    <w:pPr>
      <w:pStyle w:val="Kopfzeile"/>
    </w:pPr>
  </w:p>
  <w:p w14:paraId="7FB4898D" w14:textId="7FDC65A7" w:rsidR="005C7787" w:rsidRDefault="005C7787">
    <w:pPr>
      <w:pStyle w:val="Kopfzeile"/>
    </w:pPr>
  </w:p>
  <w:p w14:paraId="49A19420" w14:textId="5E5F0F57" w:rsidR="005C7787" w:rsidRDefault="005C7787">
    <w:pPr>
      <w:pStyle w:val="Kopfzeile"/>
    </w:pPr>
  </w:p>
  <w:p w14:paraId="2229BD9F" w14:textId="77777777" w:rsidR="00D54B2D" w:rsidRDefault="00D54B2D">
    <w:pPr>
      <w:pStyle w:val="Kopfzeile"/>
    </w:pPr>
  </w:p>
  <w:p w14:paraId="2BEA95F0" w14:textId="77777777" w:rsidR="00371F9B" w:rsidRDefault="00371F9B">
    <w:pPr>
      <w:pStyle w:val="Kopfzeile"/>
    </w:pPr>
  </w:p>
  <w:p w14:paraId="425C5AAB" w14:textId="6D031FDF" w:rsidR="00FC2026" w:rsidRDefault="005C7787">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0057"/>
    <w:multiLevelType w:val="hybridMultilevel"/>
    <w:tmpl w:val="4D40E036"/>
    <w:lvl w:ilvl="0" w:tplc="9F10B8E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59154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22"/>
    <w:rsid w:val="000012CD"/>
    <w:rsid w:val="00061269"/>
    <w:rsid w:val="00064AE5"/>
    <w:rsid w:val="00080D34"/>
    <w:rsid w:val="00094237"/>
    <w:rsid w:val="000B0C4F"/>
    <w:rsid w:val="000D6B49"/>
    <w:rsid w:val="00100AFA"/>
    <w:rsid w:val="0013223D"/>
    <w:rsid w:val="00132787"/>
    <w:rsid w:val="00172F91"/>
    <w:rsid w:val="00191C09"/>
    <w:rsid w:val="001951B0"/>
    <w:rsid w:val="001E5622"/>
    <w:rsid w:val="001E6A63"/>
    <w:rsid w:val="00216F62"/>
    <w:rsid w:val="00227325"/>
    <w:rsid w:val="00236FC4"/>
    <w:rsid w:val="00275139"/>
    <w:rsid w:val="002A4482"/>
    <w:rsid w:val="002C7A7B"/>
    <w:rsid w:val="002F6C45"/>
    <w:rsid w:val="00315864"/>
    <w:rsid w:val="003229AD"/>
    <w:rsid w:val="003701B0"/>
    <w:rsid w:val="00371F9B"/>
    <w:rsid w:val="003951DF"/>
    <w:rsid w:val="00395F8F"/>
    <w:rsid w:val="003B5CAD"/>
    <w:rsid w:val="00421F9C"/>
    <w:rsid w:val="004367AB"/>
    <w:rsid w:val="0046593D"/>
    <w:rsid w:val="004726EE"/>
    <w:rsid w:val="00475688"/>
    <w:rsid w:val="004818FF"/>
    <w:rsid w:val="004C1471"/>
    <w:rsid w:val="00541C5F"/>
    <w:rsid w:val="00574D3C"/>
    <w:rsid w:val="0058012A"/>
    <w:rsid w:val="005B1F80"/>
    <w:rsid w:val="005C3FD9"/>
    <w:rsid w:val="005C5447"/>
    <w:rsid w:val="005C7787"/>
    <w:rsid w:val="005F28AC"/>
    <w:rsid w:val="005F5021"/>
    <w:rsid w:val="00606DD9"/>
    <w:rsid w:val="00634DDF"/>
    <w:rsid w:val="00662F54"/>
    <w:rsid w:val="006741D6"/>
    <w:rsid w:val="006B6524"/>
    <w:rsid w:val="00714CF8"/>
    <w:rsid w:val="0072758D"/>
    <w:rsid w:val="00745BF2"/>
    <w:rsid w:val="007730CC"/>
    <w:rsid w:val="007820A5"/>
    <w:rsid w:val="00793D52"/>
    <w:rsid w:val="007A02AE"/>
    <w:rsid w:val="007B3E04"/>
    <w:rsid w:val="007C729C"/>
    <w:rsid w:val="007D14F1"/>
    <w:rsid w:val="008861B4"/>
    <w:rsid w:val="008E05BA"/>
    <w:rsid w:val="008F207E"/>
    <w:rsid w:val="009203E8"/>
    <w:rsid w:val="00952667"/>
    <w:rsid w:val="0097267F"/>
    <w:rsid w:val="009B2BF6"/>
    <w:rsid w:val="009D099A"/>
    <w:rsid w:val="009F6A82"/>
    <w:rsid w:val="009F6D85"/>
    <w:rsid w:val="00A02F67"/>
    <w:rsid w:val="00A3500C"/>
    <w:rsid w:val="00A53064"/>
    <w:rsid w:val="00A855EA"/>
    <w:rsid w:val="00AB5CBB"/>
    <w:rsid w:val="00AC4E52"/>
    <w:rsid w:val="00AE2746"/>
    <w:rsid w:val="00B31E69"/>
    <w:rsid w:val="00B40561"/>
    <w:rsid w:val="00B50BDB"/>
    <w:rsid w:val="00B5168F"/>
    <w:rsid w:val="00B83429"/>
    <w:rsid w:val="00BE73E1"/>
    <w:rsid w:val="00C238F7"/>
    <w:rsid w:val="00C74270"/>
    <w:rsid w:val="00C8539C"/>
    <w:rsid w:val="00C974C8"/>
    <w:rsid w:val="00C977B1"/>
    <w:rsid w:val="00CB61B6"/>
    <w:rsid w:val="00D03822"/>
    <w:rsid w:val="00D519C5"/>
    <w:rsid w:val="00D54B2D"/>
    <w:rsid w:val="00D54D36"/>
    <w:rsid w:val="00D87EAC"/>
    <w:rsid w:val="00DD16F9"/>
    <w:rsid w:val="00DD589E"/>
    <w:rsid w:val="00E22460"/>
    <w:rsid w:val="00E3103C"/>
    <w:rsid w:val="00E3680B"/>
    <w:rsid w:val="00E55EEB"/>
    <w:rsid w:val="00EA403B"/>
    <w:rsid w:val="00F0329C"/>
    <w:rsid w:val="00F0339C"/>
    <w:rsid w:val="00F94B35"/>
    <w:rsid w:val="00F95812"/>
    <w:rsid w:val="00F966F3"/>
    <w:rsid w:val="00FC2026"/>
    <w:rsid w:val="00FD4BAA"/>
    <w:rsid w:val="00FD5521"/>
    <w:rsid w:val="00FD6862"/>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B40561"/>
    <w:pPr>
      <w:keepNext/>
      <w:keepLines/>
      <w:spacing w:before="240" w:after="0"/>
      <w:outlineLvl w:val="0"/>
    </w:pPr>
    <w:rPr>
      <w:rFonts w:eastAsiaTheme="majorEastAsia" w:cstheme="majorBidi"/>
      <w:b/>
      <w:color w:val="404040" w:themeColor="text1" w:themeTint="BF"/>
      <w:sz w:val="32"/>
      <w:szCs w:val="32"/>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561"/>
    <w:rPr>
      <w:rFonts w:ascii="Dussmann" w:eastAsiaTheme="majorEastAsia" w:hAnsi="Dussmann" w:cstheme="majorBidi"/>
      <w:b/>
      <w:color w:val="404040" w:themeColor="text1" w:themeTint="BF"/>
      <w:sz w:val="32"/>
      <w:szCs w:val="32"/>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B83429"/>
    <w:pPr>
      <w:numPr>
        <w:numId w:val="1"/>
      </w:numPr>
      <w:ind w:left="924" w:hanging="357"/>
      <w:contextualSpacing/>
    </w:pPr>
  </w:style>
  <w:style w:type="paragraph" w:customStyle="1" w:styleId="Boilerplate">
    <w:name w:val="Boilerplate"/>
    <w:basedOn w:val="Standard"/>
    <w:autoRedefine/>
    <w:qFormat/>
    <w:rsid w:val="00745BF2"/>
    <w:pPr>
      <w:spacing w:after="80" w:line="288" w:lineRule="auto"/>
    </w:pPr>
    <w:rPr>
      <w:kern w:val="18"/>
      <w:sz w:val="18"/>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061269"/>
    <w:rPr>
      <w:color w:val="0563C1" w:themeColor="hyperlink"/>
      <w:u w:val="single"/>
    </w:rPr>
  </w:style>
  <w:style w:type="paragraph" w:styleId="berarbeitung">
    <w:name w:val="Revision"/>
    <w:hidden/>
    <w:uiPriority w:val="99"/>
    <w:semiHidden/>
    <w:rsid w:val="00C74270"/>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F0339C"/>
    <w:rPr>
      <w:sz w:val="16"/>
      <w:szCs w:val="16"/>
    </w:rPr>
  </w:style>
  <w:style w:type="paragraph" w:styleId="Kommentartext">
    <w:name w:val="annotation text"/>
    <w:basedOn w:val="Standard"/>
    <w:link w:val="KommentartextZchn"/>
    <w:uiPriority w:val="99"/>
    <w:unhideWhenUsed/>
    <w:rsid w:val="00F0339C"/>
    <w:pPr>
      <w:spacing w:line="240" w:lineRule="auto"/>
    </w:pPr>
    <w:rPr>
      <w:sz w:val="20"/>
      <w:szCs w:val="20"/>
    </w:rPr>
  </w:style>
  <w:style w:type="character" w:customStyle="1" w:styleId="KommentartextZchn">
    <w:name w:val="Kommentartext Zchn"/>
    <w:basedOn w:val="Absatz-Standardschriftart"/>
    <w:link w:val="Kommentartext"/>
    <w:uiPriority w:val="99"/>
    <w:rsid w:val="00F0339C"/>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F0339C"/>
    <w:rPr>
      <w:b/>
      <w:bCs/>
    </w:rPr>
  </w:style>
  <w:style w:type="character" w:customStyle="1" w:styleId="KommentarthemaZchn">
    <w:name w:val="Kommentarthema Zchn"/>
    <w:basedOn w:val="KommentartextZchn"/>
    <w:link w:val="Kommentarthema"/>
    <w:uiPriority w:val="99"/>
    <w:semiHidden/>
    <w:rsid w:val="00F0339C"/>
    <w:rPr>
      <w:rFonts w:ascii="Dussmann" w:hAnsi="Dussmann"/>
      <w:b/>
      <w:bCs/>
      <w:sz w:val="20"/>
      <w:szCs w:val="20"/>
    </w:rPr>
  </w:style>
  <w:style w:type="character" w:styleId="NichtaufgelsteErwhnung">
    <w:name w:val="Unresolved Mention"/>
    <w:basedOn w:val="Absatz-Standardschriftart"/>
    <w:uiPriority w:val="99"/>
    <w:semiHidden/>
    <w:unhideWhenUsed/>
    <w:rsid w:val="005C5447"/>
    <w:rPr>
      <w:color w:val="605E5C"/>
      <w:shd w:val="clear" w:color="auto" w:fill="E1DFDD"/>
    </w:rPr>
  </w:style>
  <w:style w:type="character" w:styleId="BesuchterLink">
    <w:name w:val="FollowedHyperlink"/>
    <w:basedOn w:val="Absatz-Standardschriftart"/>
    <w:uiPriority w:val="99"/>
    <w:semiHidden/>
    <w:unhideWhenUsed/>
    <w:rsid w:val="00FD6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ussmann.at/ueber-uns/nachhaltigk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ussmann.at/news-stories"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44490-1D83-48D7-98AD-8CEFD5CBC804}">
  <ds:schemaRefs>
    <ds:schemaRef ds:uri="http://schemas.openxmlformats.org/officeDocument/2006/bibliography"/>
  </ds:schemaRefs>
</ds:datastoreItem>
</file>

<file path=docMetadata/LabelInfo.xml><?xml version="1.0" encoding="utf-8"?>
<clbl:labelList xmlns:clbl="http://schemas.microsoft.com/office/2020/mipLabelMetadata">
  <clbl:label id="{5602ec88-b12e-4b12-b8fa-353872cc7bb2}" enabled="1" method="Standard" siteId="{978ba051-9402-488c-9a2a-9fe52689aae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4</cp:revision>
  <dcterms:created xsi:type="dcterms:W3CDTF">2025-07-17T09:10:00Z</dcterms:created>
  <dcterms:modified xsi:type="dcterms:W3CDTF">2025-07-29T08:28:00Z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5854a8c2,4e6073be,27d45e32</vt:lpwstr>
  </property>
  <property fmtid="{D5CDD505-2E9C-101B-9397-08002B2CF9AE}" pid="3" name="ClassificationContentMarkingFooterFontProps">
    <vt:lpwstr>#999999,8,Dussmann</vt:lpwstr>
  </property>
  <property fmtid="{D5CDD505-2E9C-101B-9397-08002B2CF9AE}" pid="4" name="ClassificationContentMarkingFooterText">
    <vt:lpwstr>Intern </vt:lpwstr>
  </property>
</Properties>
</file>